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24DAA" w14:textId="77777777" w:rsidR="003951A6" w:rsidRDefault="003951A6" w:rsidP="008A731D">
      <w:pPr>
        <w:spacing w:line="240" w:lineRule="auto"/>
        <w:jc w:val="both"/>
        <w:rPr>
          <w:rFonts w:ascii="Tekton Pro" w:hAnsi="Tekton Pro" w:cs="Arial"/>
          <w:b/>
          <w:sz w:val="28"/>
          <w:szCs w:val="28"/>
        </w:rPr>
      </w:pPr>
    </w:p>
    <w:p w14:paraId="081D8D09" w14:textId="14BDAEDB" w:rsidR="00103FC9" w:rsidRDefault="00103FC9" w:rsidP="008A731D">
      <w:pPr>
        <w:widowControl w:val="0"/>
        <w:autoSpaceDE w:val="0"/>
        <w:autoSpaceDN w:val="0"/>
        <w:adjustRightInd w:val="0"/>
        <w:spacing w:line="240" w:lineRule="auto"/>
        <w:jc w:val="both"/>
        <w:rPr>
          <w:rFonts w:ascii="Tekton Pro" w:hAnsi="Tekton Pro"/>
          <w:bCs/>
          <w:caps/>
        </w:rPr>
      </w:pPr>
      <w:bookmarkStart w:id="0" w:name="_Hlk509933431"/>
      <w:bookmarkEnd w:id="0"/>
    </w:p>
    <w:p w14:paraId="41EF4FF7" w14:textId="7C7919F9" w:rsidR="00227F81" w:rsidRDefault="00227F81" w:rsidP="008A731D">
      <w:pPr>
        <w:pStyle w:val="Corps"/>
        <w:jc w:val="both"/>
        <w:rPr>
          <w:rFonts w:ascii="Tekton Pro" w:hAnsi="Tekton Pro"/>
          <w:bCs/>
          <w:caps/>
          <w:color w:val="505050" w:themeColor="text2"/>
          <w:sz w:val="32"/>
          <w:szCs w:val="32"/>
        </w:rPr>
      </w:pPr>
    </w:p>
    <w:p w14:paraId="309A90F7" w14:textId="26F6291E" w:rsidR="00370008" w:rsidRPr="00352C44" w:rsidRDefault="002F61CD" w:rsidP="00352C44">
      <w:pPr>
        <w:pStyle w:val="Corps"/>
        <w:jc w:val="center"/>
        <w:rPr>
          <w:rFonts w:ascii="Tekton Pro" w:hAnsi="Tekton Pro"/>
          <w:bCs/>
          <w:caps/>
          <w:color w:val="505050" w:themeColor="text2"/>
          <w:sz w:val="32"/>
          <w:szCs w:val="32"/>
        </w:rPr>
      </w:pPr>
      <w:r w:rsidRPr="002F61CD">
        <w:rPr>
          <w:rFonts w:ascii="Tekton Pro" w:hAnsi="Tekton Pro"/>
          <w:bCs/>
          <w:caps/>
          <w:color w:val="505050" w:themeColor="text2"/>
          <w:sz w:val="32"/>
          <w:szCs w:val="32"/>
        </w:rPr>
        <w:t>Tarte façon crème brûlée</w:t>
      </w:r>
    </w:p>
    <w:p w14:paraId="6288EDB9" w14:textId="474BAAD2" w:rsidR="008667F3" w:rsidRDefault="008667F3" w:rsidP="008A731D">
      <w:pPr>
        <w:pStyle w:val="Corps"/>
        <w:jc w:val="both"/>
        <w:rPr>
          <w:rFonts w:ascii="Tekton Pro" w:hAnsi="Tekton Pro"/>
          <w:bCs/>
          <w:caps/>
        </w:rPr>
      </w:pPr>
      <w:r>
        <w:rPr>
          <w:rFonts w:ascii="Tekton Pro" w:hAnsi="Tekton Pro"/>
          <w:bCs/>
          <w:caps/>
          <w:color w:val="505050" w:themeColor="text2"/>
          <w:sz w:val="32"/>
          <w:szCs w:val="32"/>
        </w:rPr>
        <w:t>________________________________________________________</w:t>
      </w:r>
    </w:p>
    <w:p w14:paraId="65A9F42F" w14:textId="44AA7FB6" w:rsidR="00227F81" w:rsidRDefault="00227F81" w:rsidP="008A731D">
      <w:pPr>
        <w:widowControl w:val="0"/>
        <w:autoSpaceDE w:val="0"/>
        <w:autoSpaceDN w:val="0"/>
        <w:adjustRightInd w:val="0"/>
        <w:spacing w:line="240" w:lineRule="auto"/>
        <w:jc w:val="both"/>
        <w:rPr>
          <w:rFonts w:ascii="Tekton Pro" w:hAnsi="Tekton Pro" w:cs="Arial"/>
          <w:noProof/>
          <w:sz w:val="27"/>
          <w:szCs w:val="27"/>
          <w:u w:color="191919"/>
        </w:rPr>
      </w:pPr>
    </w:p>
    <w:p w14:paraId="1545C7C7" w14:textId="64EFEBB1" w:rsidR="003863EC" w:rsidRDefault="003863EC" w:rsidP="008A731D">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Pour </w:t>
      </w:r>
      <w:r w:rsidR="00150B3D">
        <w:rPr>
          <w:rFonts w:ascii="Tekton Pro" w:hAnsi="Tekton Pro" w:cs="Arial"/>
          <w:noProof/>
          <w:sz w:val="27"/>
          <w:szCs w:val="27"/>
          <w:u w:color="191919"/>
        </w:rPr>
        <w:t>4</w:t>
      </w:r>
      <w:r w:rsidRPr="003863EC">
        <w:rPr>
          <w:rFonts w:ascii="Tekton Pro" w:hAnsi="Tekton Pro" w:cs="Arial"/>
          <w:noProof/>
          <w:sz w:val="27"/>
          <w:szCs w:val="27"/>
          <w:u w:color="191919"/>
        </w:rPr>
        <w:t xml:space="preserve"> personnes</w:t>
      </w:r>
    </w:p>
    <w:p w14:paraId="09363A75" w14:textId="77777777" w:rsidR="00F451D3" w:rsidRPr="00F451D3" w:rsidRDefault="00F451D3" w:rsidP="00F451D3">
      <w:pPr>
        <w:widowControl w:val="0"/>
        <w:autoSpaceDE w:val="0"/>
        <w:autoSpaceDN w:val="0"/>
        <w:adjustRightInd w:val="0"/>
        <w:spacing w:line="240" w:lineRule="auto"/>
        <w:jc w:val="both"/>
        <w:rPr>
          <w:rFonts w:ascii="Tekton Pro" w:hAnsi="Tekton Pro" w:cs="Arial"/>
          <w:noProof/>
          <w:sz w:val="27"/>
          <w:szCs w:val="27"/>
          <w:u w:color="191919"/>
        </w:rPr>
      </w:pPr>
      <w:r w:rsidRPr="00F451D3">
        <w:rPr>
          <w:rFonts w:ascii="Tekton Pro" w:hAnsi="Tekton Pro" w:cs="Arial"/>
          <w:noProof/>
          <w:sz w:val="27"/>
          <w:szCs w:val="27"/>
          <w:u w:color="191919"/>
        </w:rPr>
        <w:t>Préparation : 15 minutes</w:t>
      </w:r>
    </w:p>
    <w:p w14:paraId="006D4DAF" w14:textId="77777777" w:rsidR="00F451D3" w:rsidRPr="00F451D3" w:rsidRDefault="00F451D3" w:rsidP="00F451D3">
      <w:pPr>
        <w:widowControl w:val="0"/>
        <w:autoSpaceDE w:val="0"/>
        <w:autoSpaceDN w:val="0"/>
        <w:adjustRightInd w:val="0"/>
        <w:spacing w:line="240" w:lineRule="auto"/>
        <w:jc w:val="both"/>
        <w:rPr>
          <w:rFonts w:ascii="Tekton Pro" w:hAnsi="Tekton Pro" w:cs="Arial"/>
          <w:noProof/>
          <w:sz w:val="27"/>
          <w:szCs w:val="27"/>
          <w:u w:color="191919"/>
        </w:rPr>
      </w:pPr>
      <w:r w:rsidRPr="00F451D3">
        <w:rPr>
          <w:rFonts w:ascii="Tekton Pro" w:hAnsi="Tekton Pro" w:cs="Arial"/>
          <w:noProof/>
          <w:sz w:val="27"/>
          <w:szCs w:val="27"/>
          <w:u w:color="191919"/>
        </w:rPr>
        <w:t>Attente 30 minutes</w:t>
      </w:r>
    </w:p>
    <w:p w14:paraId="7C49E85F" w14:textId="77777777" w:rsidR="00F451D3" w:rsidRPr="00F451D3" w:rsidRDefault="00F451D3" w:rsidP="00F451D3">
      <w:pPr>
        <w:widowControl w:val="0"/>
        <w:autoSpaceDE w:val="0"/>
        <w:autoSpaceDN w:val="0"/>
        <w:adjustRightInd w:val="0"/>
        <w:spacing w:line="240" w:lineRule="auto"/>
        <w:jc w:val="both"/>
        <w:rPr>
          <w:rFonts w:ascii="Tekton Pro" w:hAnsi="Tekton Pro" w:cs="Arial"/>
          <w:noProof/>
          <w:sz w:val="27"/>
          <w:szCs w:val="27"/>
          <w:u w:color="191919"/>
        </w:rPr>
      </w:pPr>
      <w:r w:rsidRPr="00F451D3">
        <w:rPr>
          <w:rFonts w:ascii="Tekton Pro" w:hAnsi="Tekton Pro" w:cs="Arial"/>
          <w:noProof/>
          <w:sz w:val="27"/>
          <w:szCs w:val="27"/>
          <w:u w:color="191919"/>
        </w:rPr>
        <w:t>Cuisson : 1 heure</w:t>
      </w:r>
    </w:p>
    <w:p w14:paraId="4667E8EB" w14:textId="60891A37" w:rsidR="008A731D" w:rsidRDefault="00F451D3" w:rsidP="008A731D">
      <w:pPr>
        <w:widowControl w:val="0"/>
        <w:autoSpaceDE w:val="0"/>
        <w:autoSpaceDN w:val="0"/>
        <w:adjustRightInd w:val="0"/>
        <w:spacing w:line="240" w:lineRule="auto"/>
        <w:jc w:val="both"/>
        <w:rPr>
          <w:rFonts w:ascii="Tekton Pro" w:hAnsi="Tekton Pro" w:cs="Arial"/>
          <w:sz w:val="30"/>
          <w:szCs w:val="30"/>
          <w:u w:color="191919"/>
        </w:rPr>
      </w:pPr>
      <w:r>
        <w:rPr>
          <w:noProof/>
        </w:rPr>
        <w:drawing>
          <wp:anchor distT="0" distB="0" distL="114300" distR="114300" simplePos="0" relativeHeight="251665408" behindDoc="1" locked="0" layoutInCell="1" allowOverlap="1" wp14:anchorId="64D19353" wp14:editId="45F9FC17">
            <wp:simplePos x="0" y="0"/>
            <wp:positionH relativeFrom="column">
              <wp:posOffset>20746</wp:posOffset>
            </wp:positionH>
            <wp:positionV relativeFrom="paragraph">
              <wp:posOffset>124166</wp:posOffset>
            </wp:positionV>
            <wp:extent cx="2321355" cy="3096000"/>
            <wp:effectExtent l="133350" t="114300" r="117475" b="142875"/>
            <wp:wrapTight wrapText="bothSides">
              <wp:wrapPolygon edited="0">
                <wp:start x="-886" y="-798"/>
                <wp:lineTo x="-1241" y="-532"/>
                <wp:lineTo x="-1064" y="22464"/>
                <wp:lineTo x="22516" y="22464"/>
                <wp:lineTo x="22516" y="-798"/>
                <wp:lineTo x="-886" y="-798"/>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1355" cy="309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C66665" w14:textId="12D2ED59" w:rsidR="006D141F" w:rsidRPr="00AF0106" w:rsidRDefault="00332031" w:rsidP="008A731D">
      <w:pPr>
        <w:widowControl w:val="0"/>
        <w:autoSpaceDE w:val="0"/>
        <w:autoSpaceDN w:val="0"/>
        <w:adjustRightInd w:val="0"/>
        <w:spacing w:line="240" w:lineRule="auto"/>
        <w:jc w:val="both"/>
        <w:rPr>
          <w:rFonts w:ascii="Tekton Pro" w:hAnsi="Tekton Pro" w:cs="Arial"/>
          <w:sz w:val="28"/>
          <w:szCs w:val="28"/>
          <w:u w:color="191919"/>
        </w:rPr>
      </w:pPr>
      <w:r w:rsidRPr="00AF0106">
        <w:rPr>
          <w:rFonts w:ascii="Tekton Pro" w:hAnsi="Tekton Pro" w:cs="Arial"/>
          <w:sz w:val="28"/>
          <w:szCs w:val="28"/>
          <w:u w:color="191919"/>
        </w:rPr>
        <w:t>I</w:t>
      </w:r>
      <w:r w:rsidR="006D141F" w:rsidRPr="00AF0106">
        <w:rPr>
          <w:rFonts w:ascii="Tekton Pro" w:hAnsi="Tekton Pro" w:cs="Arial"/>
          <w:sz w:val="28"/>
          <w:szCs w:val="28"/>
          <w:u w:color="191919"/>
        </w:rPr>
        <w:t>ngrédients</w:t>
      </w:r>
      <w:r w:rsidR="007F65A6" w:rsidRPr="00AF0106">
        <w:rPr>
          <w:sz w:val="28"/>
          <w:szCs w:val="28"/>
        </w:rPr>
        <w:t xml:space="preserve"> </w:t>
      </w:r>
    </w:p>
    <w:p w14:paraId="4D99DA7B" w14:textId="59F2FC07" w:rsidR="00326221" w:rsidRDefault="00326221" w:rsidP="00383C28">
      <w:pPr>
        <w:pStyle w:val="Corps"/>
        <w:rPr>
          <w:rFonts w:ascii="Tekton Pro" w:eastAsiaTheme="minorHAnsi" w:hAnsi="Tekton Pro" w:cs="Arial"/>
          <w:color w:val="505050" w:themeColor="text2"/>
          <w:sz w:val="28"/>
          <w:szCs w:val="28"/>
          <w:u w:color="191919"/>
          <w:bdr w:val="none" w:sz="0" w:space="0" w:color="auto"/>
          <w:lang w:eastAsia="en-US"/>
        </w:rPr>
      </w:pPr>
    </w:p>
    <w:p w14:paraId="721EC693"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100 g de beurre mou</w:t>
      </w:r>
    </w:p>
    <w:p w14:paraId="21B4DDEE"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190 g de sucre</w:t>
      </w:r>
    </w:p>
    <w:p w14:paraId="32B2B5EC"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1 œuf entier</w:t>
      </w:r>
    </w:p>
    <w:p w14:paraId="0CF9FCFF"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5 jaunes d’œuf</w:t>
      </w:r>
    </w:p>
    <w:p w14:paraId="6D6B8971"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200 g de farine</w:t>
      </w:r>
    </w:p>
    <w:p w14:paraId="5184A6D7"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20 g de cacao</w:t>
      </w:r>
    </w:p>
    <w:p w14:paraId="69016A6F"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33 cl crème liquide entière</w:t>
      </w:r>
    </w:p>
    <w:p w14:paraId="765D067A"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15 cl de lait</w:t>
      </w:r>
    </w:p>
    <w:p w14:paraId="69CE7492"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1 bâton de cannelle</w:t>
      </w:r>
    </w:p>
    <w:p w14:paraId="305B07CA" w14:textId="77777777" w:rsidR="004E0DCD" w:rsidRPr="004E0DCD"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2 gousses de cardamome</w:t>
      </w:r>
    </w:p>
    <w:p w14:paraId="353AA8FF" w14:textId="2F46A8CD" w:rsidR="00383C28" w:rsidRPr="00383C28" w:rsidRDefault="004E0DCD" w:rsidP="004E0DCD">
      <w:pPr>
        <w:pStyle w:val="Corps"/>
        <w:rPr>
          <w:rFonts w:ascii="Tekton Pro" w:eastAsiaTheme="minorHAnsi" w:hAnsi="Tekton Pro" w:cs="Arial"/>
          <w:color w:val="505050" w:themeColor="text2"/>
          <w:sz w:val="28"/>
          <w:szCs w:val="28"/>
          <w:u w:color="191919"/>
          <w:bdr w:val="none" w:sz="0" w:space="0" w:color="auto"/>
          <w:lang w:eastAsia="en-US"/>
        </w:rPr>
      </w:pPr>
      <w:r w:rsidRPr="004E0DCD">
        <w:rPr>
          <w:rFonts w:ascii="Tekton Pro" w:eastAsiaTheme="minorHAnsi" w:hAnsi="Tekton Pro" w:cs="Arial"/>
          <w:color w:val="505050" w:themeColor="text2"/>
          <w:sz w:val="28"/>
          <w:szCs w:val="28"/>
          <w:u w:color="191919"/>
          <w:bdr w:val="none" w:sz="0" w:space="0" w:color="auto"/>
          <w:lang w:eastAsia="en-US"/>
        </w:rPr>
        <w:t>2 rondelles de gingembre</w:t>
      </w:r>
    </w:p>
    <w:p w14:paraId="681F8D47" w14:textId="642E0A13" w:rsidR="00332031" w:rsidRPr="00AF0106" w:rsidRDefault="00332031" w:rsidP="008A731D">
      <w:pPr>
        <w:pStyle w:val="Corps"/>
        <w:jc w:val="both"/>
        <w:rPr>
          <w:rFonts w:ascii="Tekton Pro" w:eastAsiaTheme="minorHAnsi" w:hAnsi="Tekton Pro" w:cs="Arial"/>
          <w:noProof/>
          <w:color w:val="505050" w:themeColor="text2"/>
          <w:sz w:val="24"/>
          <w:szCs w:val="24"/>
          <w:u w:color="191919"/>
          <w:bdr w:val="none" w:sz="0" w:space="0" w:color="auto"/>
          <w:lang w:eastAsia="en-US"/>
        </w:rPr>
      </w:pPr>
    </w:p>
    <w:p w14:paraId="384A8AAC" w14:textId="26DD949C" w:rsidR="00AF0106" w:rsidRPr="00AF0106" w:rsidRDefault="00AF0106" w:rsidP="00AF0106">
      <w:pPr>
        <w:pStyle w:val="Corps"/>
        <w:jc w:val="both"/>
        <w:rPr>
          <w:rFonts w:ascii="Tekton Pro" w:eastAsiaTheme="minorHAnsi" w:hAnsi="Tekton Pro" w:cs="Arial"/>
          <w:noProof/>
          <w:color w:val="505050" w:themeColor="text2"/>
          <w:u w:color="191919"/>
          <w:bdr w:val="none" w:sz="0" w:space="0" w:color="auto"/>
          <w:lang w:eastAsia="en-US"/>
        </w:rPr>
      </w:pPr>
    </w:p>
    <w:p w14:paraId="7A50883C" w14:textId="651F8565" w:rsidR="004E0DCD" w:rsidRPr="00352C44" w:rsidRDefault="004E0DCD" w:rsidP="004E0DCD">
      <w:pPr>
        <w:pStyle w:val="Corps"/>
        <w:jc w:val="both"/>
        <w:rPr>
          <w:rFonts w:ascii="Tekton Pro" w:eastAsiaTheme="minorHAnsi" w:hAnsi="Tekton Pro" w:cs="Arial"/>
          <w:b/>
          <w:bCs/>
          <w:noProof/>
          <w:color w:val="505050" w:themeColor="text2"/>
          <w:sz w:val="26"/>
          <w:szCs w:val="26"/>
          <w:u w:color="191919"/>
          <w:bdr w:val="none" w:sz="0" w:space="0" w:color="auto"/>
          <w:lang w:eastAsia="en-US"/>
        </w:rPr>
      </w:pPr>
      <w:r w:rsidRPr="00352C44">
        <w:rPr>
          <w:rFonts w:ascii="Tekton Pro" w:eastAsiaTheme="minorHAnsi" w:hAnsi="Tekton Pro" w:cs="Arial"/>
          <w:b/>
          <w:bCs/>
          <w:noProof/>
          <w:color w:val="505050" w:themeColor="text2"/>
          <w:sz w:val="26"/>
          <w:szCs w:val="26"/>
          <w:u w:color="191919"/>
          <w:bdr w:val="none" w:sz="0" w:space="0" w:color="auto"/>
          <w:lang w:eastAsia="en-US"/>
        </w:rPr>
        <w:t>Pour la pâte, mélangez le beurre mou et 60 g de sucre. Incorporez l’œuf entier puis la farine et le cacao et formez une boule. Placez-la 30 minutes au réfrigérateur.</w:t>
      </w:r>
    </w:p>
    <w:p w14:paraId="298C54C1" w14:textId="054D4E49" w:rsidR="004E0DCD" w:rsidRPr="00352C44" w:rsidRDefault="004E0DCD" w:rsidP="004E0DCD">
      <w:pPr>
        <w:pStyle w:val="Corps"/>
        <w:jc w:val="both"/>
        <w:rPr>
          <w:rFonts w:ascii="Tekton Pro" w:eastAsiaTheme="minorHAnsi" w:hAnsi="Tekton Pro" w:cs="Arial"/>
          <w:b/>
          <w:bCs/>
          <w:noProof/>
          <w:color w:val="505050" w:themeColor="text2"/>
          <w:sz w:val="26"/>
          <w:szCs w:val="26"/>
          <w:u w:color="191919"/>
          <w:bdr w:val="none" w:sz="0" w:space="0" w:color="auto"/>
          <w:lang w:eastAsia="en-US"/>
        </w:rPr>
      </w:pPr>
      <w:r w:rsidRPr="00352C44">
        <w:rPr>
          <w:rFonts w:ascii="Tekton Pro" w:eastAsiaTheme="minorHAnsi" w:hAnsi="Tekton Pro" w:cs="Arial"/>
          <w:b/>
          <w:bCs/>
          <w:noProof/>
          <w:color w:val="505050" w:themeColor="text2"/>
          <w:sz w:val="26"/>
          <w:szCs w:val="26"/>
          <w:u w:color="191919"/>
          <w:bdr w:val="none" w:sz="0" w:space="0" w:color="auto"/>
          <w:lang w:eastAsia="en-US"/>
        </w:rPr>
        <w:t>Versez le lait et la crème dans une casserole, ajoutez la cannelle, la cardamome et le gingembre. Portez à frémissements, éteignez le feu, mettez un couvercle et laissez infuser le temps de préparer le reste.</w:t>
      </w:r>
    </w:p>
    <w:p w14:paraId="0EEE086C" w14:textId="01C0EACA" w:rsidR="004E0DCD" w:rsidRPr="00352C44" w:rsidRDefault="004E0DCD" w:rsidP="004E0DCD">
      <w:pPr>
        <w:pStyle w:val="Corps"/>
        <w:jc w:val="both"/>
        <w:rPr>
          <w:rFonts w:ascii="Tekton Pro" w:eastAsiaTheme="minorHAnsi" w:hAnsi="Tekton Pro" w:cs="Arial"/>
          <w:b/>
          <w:bCs/>
          <w:noProof/>
          <w:color w:val="505050" w:themeColor="text2"/>
          <w:sz w:val="26"/>
          <w:szCs w:val="26"/>
          <w:u w:color="191919"/>
          <w:bdr w:val="none" w:sz="0" w:space="0" w:color="auto"/>
          <w:lang w:eastAsia="en-US"/>
        </w:rPr>
      </w:pPr>
      <w:r w:rsidRPr="00352C44">
        <w:rPr>
          <w:rFonts w:ascii="Tekton Pro" w:eastAsiaTheme="minorHAnsi" w:hAnsi="Tekton Pro" w:cs="Arial"/>
          <w:b/>
          <w:bCs/>
          <w:noProof/>
          <w:color w:val="505050" w:themeColor="text2"/>
          <w:sz w:val="26"/>
          <w:szCs w:val="26"/>
          <w:u w:color="191919"/>
          <w:bdr w:val="none" w:sz="0" w:space="0" w:color="auto"/>
          <w:lang w:eastAsia="en-US"/>
        </w:rPr>
        <w:t>Etalez la pâte sur un plan de travail fariné et garnissez un moule à tarte, piquez le fond, recouvrez d’un papier et de billes de cuisson et faites cuire au four à 180°C pendant 15 minutes. Retirez les billes et le papier et remettez au four encore 5 minutes.</w:t>
      </w:r>
    </w:p>
    <w:p w14:paraId="5CC5DD71" w14:textId="77777777" w:rsidR="004E0DCD" w:rsidRPr="00352C44" w:rsidRDefault="004E0DCD" w:rsidP="004E0DCD">
      <w:pPr>
        <w:pStyle w:val="Corps"/>
        <w:jc w:val="both"/>
        <w:rPr>
          <w:rFonts w:ascii="Tekton Pro" w:eastAsiaTheme="minorHAnsi" w:hAnsi="Tekton Pro" w:cs="Arial"/>
          <w:b/>
          <w:bCs/>
          <w:noProof/>
          <w:color w:val="505050" w:themeColor="text2"/>
          <w:sz w:val="26"/>
          <w:szCs w:val="26"/>
          <w:u w:color="191919"/>
          <w:bdr w:val="none" w:sz="0" w:space="0" w:color="auto"/>
          <w:lang w:eastAsia="en-US"/>
        </w:rPr>
      </w:pPr>
      <w:r w:rsidRPr="00352C44">
        <w:rPr>
          <w:rFonts w:ascii="Tekton Pro" w:eastAsiaTheme="minorHAnsi" w:hAnsi="Tekton Pro" w:cs="Arial"/>
          <w:b/>
          <w:bCs/>
          <w:noProof/>
          <w:color w:val="505050" w:themeColor="text2"/>
          <w:sz w:val="26"/>
          <w:szCs w:val="26"/>
          <w:u w:color="191919"/>
          <w:bdr w:val="none" w:sz="0" w:space="0" w:color="auto"/>
          <w:lang w:eastAsia="en-US"/>
        </w:rPr>
        <w:t>Fouettez les jaunes d’œufs avec 30 g de sucre, ajoutez le mélange lait-crème en retirant les épices et versez l’ensemble dans le fond de pâte précuit. Remettez au four en baissant à 150°C pour 30 minutes de cuisson environ.</w:t>
      </w:r>
    </w:p>
    <w:p w14:paraId="00F0B3DA" w14:textId="4FDE8737" w:rsidR="004E0DCD" w:rsidRPr="00352C44" w:rsidRDefault="004E0DCD" w:rsidP="004E0DCD">
      <w:pPr>
        <w:pStyle w:val="Corps"/>
        <w:jc w:val="both"/>
        <w:rPr>
          <w:rFonts w:ascii="Tekton Pro" w:eastAsiaTheme="minorHAnsi" w:hAnsi="Tekton Pro" w:cs="Arial"/>
          <w:b/>
          <w:bCs/>
          <w:noProof/>
          <w:color w:val="505050" w:themeColor="text2"/>
          <w:sz w:val="26"/>
          <w:szCs w:val="26"/>
          <w:u w:color="191919"/>
          <w:bdr w:val="none" w:sz="0" w:space="0" w:color="auto"/>
          <w:lang w:eastAsia="en-US"/>
        </w:rPr>
      </w:pPr>
      <w:r w:rsidRPr="00352C44">
        <w:rPr>
          <w:rFonts w:ascii="Tekton Pro" w:eastAsiaTheme="minorHAnsi" w:hAnsi="Tekton Pro" w:cs="Arial"/>
          <w:b/>
          <w:bCs/>
          <w:noProof/>
          <w:color w:val="505050" w:themeColor="text2"/>
          <w:sz w:val="26"/>
          <w:szCs w:val="26"/>
          <w:u w:color="191919"/>
          <w:bdr w:val="none" w:sz="0" w:space="0" w:color="auto"/>
          <w:lang w:eastAsia="en-US"/>
        </w:rPr>
        <w:t>Quand la tarte a refroidi, mettez les 100 g de sucre restant dans une petite casserole avec 1 c. à soupe d’eau et faites cuire à feu vif en surveillant jusqu’à obtenir un caramel blond. Versez délicatement le caramel sur le dessus de la tarte et laissez durcir quelques minutes avant de servir.</w:t>
      </w:r>
    </w:p>
    <w:p w14:paraId="32E79E1C" w14:textId="77777777" w:rsidR="004E0DCD" w:rsidRPr="00352C44" w:rsidRDefault="004E0DCD" w:rsidP="004E0DCD">
      <w:pPr>
        <w:pStyle w:val="Corps"/>
        <w:jc w:val="both"/>
        <w:rPr>
          <w:rFonts w:ascii="Tekton Pro" w:eastAsiaTheme="minorHAnsi" w:hAnsi="Tekton Pro" w:cs="Arial"/>
          <w:b/>
          <w:bCs/>
          <w:noProof/>
          <w:color w:val="505050" w:themeColor="text2"/>
          <w:sz w:val="24"/>
          <w:szCs w:val="24"/>
          <w:u w:color="191919"/>
          <w:bdr w:val="none" w:sz="0" w:space="0" w:color="auto"/>
          <w:lang w:eastAsia="en-US"/>
        </w:rPr>
      </w:pPr>
    </w:p>
    <w:p w14:paraId="42846F51" w14:textId="44EDBD14" w:rsidR="001C5705" w:rsidRPr="00150B3D" w:rsidRDefault="004E0DCD" w:rsidP="00352C44">
      <w:pPr>
        <w:pStyle w:val="Corps"/>
        <w:jc w:val="both"/>
        <w:rPr>
          <w:rFonts w:ascii="Tekton Pro" w:eastAsiaTheme="minorHAnsi" w:hAnsi="Tekton Pro" w:cs="Arial"/>
          <w:b/>
          <w:bCs/>
          <w:noProof/>
          <w:color w:val="505050" w:themeColor="text2"/>
          <w:sz w:val="28"/>
          <w:szCs w:val="28"/>
          <w:u w:color="191919"/>
          <w:bdr w:val="none" w:sz="0" w:space="0" w:color="auto"/>
          <w:lang w:eastAsia="en-US"/>
        </w:rPr>
      </w:pPr>
      <w:r w:rsidRPr="00352C44">
        <w:rPr>
          <w:rFonts w:ascii="Tekton Pro" w:eastAsiaTheme="minorHAnsi" w:hAnsi="Tekton Pro" w:cs="Arial"/>
          <w:b/>
          <w:bCs/>
          <w:noProof/>
          <w:color w:val="505050" w:themeColor="text2"/>
          <w:sz w:val="24"/>
          <w:szCs w:val="24"/>
          <w:u w:color="191919"/>
          <w:bdr w:val="none" w:sz="0" w:space="0" w:color="auto"/>
          <w:lang w:eastAsia="en-US"/>
        </w:rPr>
        <w:t>Astuce : la tarte est cuite quand le bord de la crème est pris et le milieu encore légèrement tremblotant. Vous pouvez la préparer la veille et la conserver au réfrigérateur, mais n’ajoutez le caramel qu’au dernier moment pour qu’il reste bien craquant. Vous pouvez aussi simplement saupoudrer le dessus de la crème de sucre et caraméliser à l’aide d’un chalumeau</w:t>
      </w:r>
      <w:r w:rsidRPr="004E0DCD">
        <w:rPr>
          <w:rFonts w:ascii="Tekton Pro" w:eastAsiaTheme="minorHAnsi" w:hAnsi="Tekton Pro" w:cs="Arial"/>
          <w:b/>
          <w:bCs/>
          <w:noProof/>
          <w:color w:val="505050" w:themeColor="text2"/>
          <w:sz w:val="28"/>
          <w:szCs w:val="28"/>
          <w:u w:color="191919"/>
          <w:bdr w:val="none" w:sz="0" w:space="0" w:color="auto"/>
          <w:lang w:eastAsia="en-US"/>
        </w:rPr>
        <w:t>.</w:t>
      </w:r>
    </w:p>
    <w:p w14:paraId="7F3ECEBC" w14:textId="3B385E64" w:rsidR="001475A0" w:rsidRPr="00150B3D" w:rsidRDefault="001475A0" w:rsidP="00150B3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150B3D">
        <w:rPr>
          <w:rFonts w:ascii="Tekton Pro" w:eastAsiaTheme="minorHAnsi" w:hAnsi="Tekton Pro" w:cs="Arial"/>
          <w:noProof/>
          <w:color w:val="505050" w:themeColor="text2"/>
          <w:sz w:val="28"/>
          <w:szCs w:val="28"/>
          <w:u w:color="191919"/>
          <w:bdr w:val="none" w:sz="0" w:space="0" w:color="auto"/>
          <w:lang w:eastAsia="en-US"/>
        </w:rPr>
        <w:drawing>
          <wp:anchor distT="0" distB="0" distL="114300" distR="114300" simplePos="0" relativeHeight="251662336" behindDoc="1" locked="0" layoutInCell="1" allowOverlap="1" wp14:anchorId="3044FCE0" wp14:editId="2AC4E7C9">
            <wp:simplePos x="0" y="0"/>
            <wp:positionH relativeFrom="margin">
              <wp:posOffset>5116830</wp:posOffset>
            </wp:positionH>
            <wp:positionV relativeFrom="paragraph">
              <wp:posOffset>185581</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090D" w14:textId="2F7D9160" w:rsidR="00C447F1" w:rsidRPr="00E11212" w:rsidRDefault="00C447F1" w:rsidP="008A731D">
      <w:pPr>
        <w:spacing w:line="240" w:lineRule="auto"/>
        <w:jc w:val="both"/>
        <w:rPr>
          <w:rFonts w:ascii="Tekton Pro" w:hAnsi="Tekton Pro" w:cs="Arial"/>
          <w:sz w:val="28"/>
          <w:szCs w:val="28"/>
        </w:rPr>
      </w:pPr>
      <w:r w:rsidRPr="00E11212">
        <w:rPr>
          <w:rFonts w:ascii="Tekton Pro" w:hAnsi="Tekton Pro" w:cs="Arial"/>
          <w:sz w:val="28"/>
          <w:szCs w:val="28"/>
        </w:rPr>
        <w:t xml:space="preserve">Recette et stylisme : </w:t>
      </w:r>
      <w:r w:rsidR="00103FC9" w:rsidRPr="00E11212">
        <w:rPr>
          <w:rFonts w:ascii="Tekton Pro" w:hAnsi="Tekton Pro" w:cs="Arial"/>
          <w:sz w:val="28"/>
          <w:szCs w:val="28"/>
        </w:rPr>
        <w:t>Annelyse Chardon</w:t>
      </w:r>
    </w:p>
    <w:p w14:paraId="5A143DC8" w14:textId="6F7B8E64" w:rsidR="0013021A" w:rsidRPr="00E11212" w:rsidRDefault="00C447F1" w:rsidP="008A731D">
      <w:pPr>
        <w:spacing w:line="240" w:lineRule="auto"/>
        <w:jc w:val="both"/>
        <w:rPr>
          <w:rFonts w:ascii="Tekton Pro" w:hAnsi="Tekton Pro" w:cs="Arial"/>
          <w:sz w:val="28"/>
          <w:szCs w:val="28"/>
        </w:rPr>
      </w:pPr>
      <w:r w:rsidRPr="00E11212">
        <w:rPr>
          <w:rFonts w:ascii="Tekton Pro" w:hAnsi="Tekton Pro" w:cs="Arial"/>
          <w:sz w:val="28"/>
          <w:szCs w:val="28"/>
        </w:rPr>
        <w:t xml:space="preserve">Crédit photo : </w:t>
      </w:r>
      <w:r w:rsidR="00103FC9" w:rsidRPr="00E11212">
        <w:rPr>
          <w:rFonts w:ascii="Tekton Pro" w:hAnsi="Tekton Pro" w:cs="Arial"/>
          <w:sz w:val="28"/>
          <w:szCs w:val="28"/>
        </w:rPr>
        <w:t>Julie M</w:t>
      </w:r>
      <w:r w:rsidR="0040316A" w:rsidRPr="00E11212">
        <w:rPr>
          <w:rFonts w:ascii="Tekton Pro" w:hAnsi="Tekton Pro" w:cs="Arial"/>
          <w:sz w:val="28"/>
          <w:szCs w:val="28"/>
        </w:rPr>
        <w:t>e</w:t>
      </w:r>
      <w:r w:rsidR="00103FC9" w:rsidRPr="00E11212">
        <w:rPr>
          <w:rFonts w:ascii="Tekton Pro" w:hAnsi="Tekton Pro" w:cs="Arial"/>
          <w:sz w:val="28"/>
          <w:szCs w:val="28"/>
        </w:rPr>
        <w:t>chali</w:t>
      </w:r>
      <w:r w:rsidRPr="00E11212">
        <w:rPr>
          <w:rFonts w:ascii="Tekton Pro" w:hAnsi="Tekton Pro" w:cs="Arial"/>
          <w:sz w:val="28"/>
          <w:szCs w:val="28"/>
        </w:rPr>
        <w:t xml:space="preserve"> / </w:t>
      </w:r>
      <w:proofErr w:type="spellStart"/>
      <w:r w:rsidRPr="00E11212">
        <w:rPr>
          <w:rFonts w:ascii="Tekton Pro" w:hAnsi="Tekton Pro" w:cs="Arial"/>
          <w:sz w:val="28"/>
          <w:szCs w:val="28"/>
        </w:rPr>
        <w:t>Cniel</w:t>
      </w:r>
      <w:proofErr w:type="spellEnd"/>
    </w:p>
    <w:sectPr w:rsidR="0013021A" w:rsidRPr="00E11212" w:rsidSect="00352C44">
      <w:footerReference w:type="default" r:id="rId9"/>
      <w:type w:val="continuous"/>
      <w:pgSz w:w="11906" w:h="16838" w:code="9"/>
      <w:pgMar w:top="0" w:right="1440" w:bottom="142"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74022" w14:textId="77777777" w:rsidR="00F56034" w:rsidRDefault="00F56034" w:rsidP="000B72DD">
      <w:pPr>
        <w:spacing w:line="240" w:lineRule="auto"/>
      </w:pPr>
      <w:r>
        <w:separator/>
      </w:r>
    </w:p>
  </w:endnote>
  <w:endnote w:type="continuationSeparator" w:id="0">
    <w:p w14:paraId="6DD5F20C" w14:textId="77777777" w:rsidR="00F56034" w:rsidRDefault="00F56034"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ekton Pro">
    <w:panose1 w:val="020F06030202080209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77753"/>
      <w:docPartObj>
        <w:docPartGallery w:val="Page Numbers (Bottom of Page)"/>
        <w:docPartUnique/>
      </w:docPartObj>
    </w:sdtPr>
    <w:sdtEndPr/>
    <w:sdtContent>
      <w:p w14:paraId="64AB18FF" w14:textId="77777777" w:rsidR="000B72DD" w:rsidRPr="000B72DD" w:rsidRDefault="00F56034" w:rsidP="000B72DD">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2EBFA" w14:textId="77777777" w:rsidR="00F56034" w:rsidRDefault="00F56034" w:rsidP="000B72DD">
      <w:pPr>
        <w:spacing w:line="240" w:lineRule="auto"/>
      </w:pPr>
      <w:r>
        <w:separator/>
      </w:r>
    </w:p>
  </w:footnote>
  <w:footnote w:type="continuationSeparator" w:id="0">
    <w:p w14:paraId="6E8F5BED" w14:textId="77777777" w:rsidR="00F56034" w:rsidRDefault="00F56034"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07883"/>
    <w:multiLevelType w:val="hybridMultilevel"/>
    <w:tmpl w:val="45F41C20"/>
    <w:numStyleLink w:val="Nombres"/>
  </w:abstractNum>
  <w:abstractNum w:abstractNumId="11" w15:restartNumberingAfterBreak="0">
    <w:nsid w:val="28CD68A0"/>
    <w:multiLevelType w:val="hybridMultilevel"/>
    <w:tmpl w:val="45F41C20"/>
    <w:numStyleLink w:val="Nombres"/>
  </w:abstractNum>
  <w:abstractNum w:abstractNumId="12"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5481BF1"/>
    <w:multiLevelType w:val="hybridMultilevel"/>
    <w:tmpl w:val="45F41C20"/>
    <w:styleLink w:val="Nombres"/>
    <w:lvl w:ilvl="0" w:tplc="7E3AD6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39C88D8">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3C6463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CAEB26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564C0F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566C2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7A07B1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08480B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634848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0D63D7"/>
    <w:multiLevelType w:val="hybridMultilevel"/>
    <w:tmpl w:val="D4C06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9447DCB"/>
    <w:multiLevelType w:val="hybridMultilevel"/>
    <w:tmpl w:val="45F41C20"/>
    <w:numStyleLink w:val="Nombres"/>
  </w:abstractNum>
  <w:abstractNum w:abstractNumId="22"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9"/>
  </w:num>
  <w:num w:numId="14">
    <w:abstractNumId w:val="13"/>
  </w:num>
  <w:num w:numId="15">
    <w:abstractNumId w:val="22"/>
  </w:num>
  <w:num w:numId="16">
    <w:abstractNumId w:val="12"/>
  </w:num>
  <w:num w:numId="17">
    <w:abstractNumId w:val="20"/>
  </w:num>
  <w:num w:numId="18">
    <w:abstractNumId w:val="14"/>
  </w:num>
  <w:num w:numId="19">
    <w:abstractNumId w:val="15"/>
  </w:num>
  <w:num w:numId="20">
    <w:abstractNumId w:val="21"/>
  </w:num>
  <w:num w:numId="21">
    <w:abstractNumId w:val="21"/>
    <w:lvlOverride w:ilvl="0">
      <w:startOverride w:val="1"/>
    </w:lvlOverride>
  </w:num>
  <w:num w:numId="22">
    <w:abstractNumId w:val="10"/>
  </w:num>
  <w:num w:numId="23">
    <w:abstractNumId w:val="18"/>
  </w:num>
  <w:num w:numId="24">
    <w:abstractNumId w:val="11"/>
  </w:num>
  <w:num w:numId="2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2D"/>
    <w:rsid w:val="00026DB5"/>
    <w:rsid w:val="0005001D"/>
    <w:rsid w:val="00081070"/>
    <w:rsid w:val="000A1AED"/>
    <w:rsid w:val="000B06BD"/>
    <w:rsid w:val="000B72DD"/>
    <w:rsid w:val="000C7040"/>
    <w:rsid w:val="000E16CF"/>
    <w:rsid w:val="000F1C4B"/>
    <w:rsid w:val="000F3725"/>
    <w:rsid w:val="00101B83"/>
    <w:rsid w:val="00103FC9"/>
    <w:rsid w:val="001141A3"/>
    <w:rsid w:val="0013021A"/>
    <w:rsid w:val="00136A5F"/>
    <w:rsid w:val="001475A0"/>
    <w:rsid w:val="00150B3D"/>
    <w:rsid w:val="00150D52"/>
    <w:rsid w:val="0015102F"/>
    <w:rsid w:val="001514F6"/>
    <w:rsid w:val="00162650"/>
    <w:rsid w:val="00162E37"/>
    <w:rsid w:val="00174291"/>
    <w:rsid w:val="001C5705"/>
    <w:rsid w:val="00201272"/>
    <w:rsid w:val="00212B40"/>
    <w:rsid w:val="00217B28"/>
    <w:rsid w:val="00227F81"/>
    <w:rsid w:val="002321E4"/>
    <w:rsid w:val="002513D8"/>
    <w:rsid w:val="00256199"/>
    <w:rsid w:val="00266273"/>
    <w:rsid w:val="00287D78"/>
    <w:rsid w:val="002A42FD"/>
    <w:rsid w:val="002B44F0"/>
    <w:rsid w:val="002B741E"/>
    <w:rsid w:val="002E4F2E"/>
    <w:rsid w:val="002F61CD"/>
    <w:rsid w:val="00311889"/>
    <w:rsid w:val="00314DBD"/>
    <w:rsid w:val="00326221"/>
    <w:rsid w:val="0032655B"/>
    <w:rsid w:val="00332031"/>
    <w:rsid w:val="00351BB6"/>
    <w:rsid w:val="00352C44"/>
    <w:rsid w:val="00365842"/>
    <w:rsid w:val="00370008"/>
    <w:rsid w:val="003722F9"/>
    <w:rsid w:val="00382C7A"/>
    <w:rsid w:val="00383C28"/>
    <w:rsid w:val="003863EC"/>
    <w:rsid w:val="003951A6"/>
    <w:rsid w:val="003B29C8"/>
    <w:rsid w:val="003B45B8"/>
    <w:rsid w:val="0040316A"/>
    <w:rsid w:val="00411219"/>
    <w:rsid w:val="0043671B"/>
    <w:rsid w:val="004416C3"/>
    <w:rsid w:val="00480B4B"/>
    <w:rsid w:val="00483BA4"/>
    <w:rsid w:val="004A075E"/>
    <w:rsid w:val="004A1265"/>
    <w:rsid w:val="004C5A9A"/>
    <w:rsid w:val="004D0C97"/>
    <w:rsid w:val="004D6342"/>
    <w:rsid w:val="004E0DCD"/>
    <w:rsid w:val="004E4BE9"/>
    <w:rsid w:val="004F209B"/>
    <w:rsid w:val="005420A9"/>
    <w:rsid w:val="00554AC7"/>
    <w:rsid w:val="00556FF9"/>
    <w:rsid w:val="005914E6"/>
    <w:rsid w:val="005A464C"/>
    <w:rsid w:val="005C01C7"/>
    <w:rsid w:val="005C0528"/>
    <w:rsid w:val="005F785F"/>
    <w:rsid w:val="00647CFB"/>
    <w:rsid w:val="00666E6E"/>
    <w:rsid w:val="006834BE"/>
    <w:rsid w:val="006B4116"/>
    <w:rsid w:val="006C0DD9"/>
    <w:rsid w:val="006D141F"/>
    <w:rsid w:val="00743BF3"/>
    <w:rsid w:val="00770469"/>
    <w:rsid w:val="00783003"/>
    <w:rsid w:val="007B2A82"/>
    <w:rsid w:val="007C3611"/>
    <w:rsid w:val="007D4E07"/>
    <w:rsid w:val="007F65A6"/>
    <w:rsid w:val="00802E1E"/>
    <w:rsid w:val="00823C3D"/>
    <w:rsid w:val="008470AC"/>
    <w:rsid w:val="00863828"/>
    <w:rsid w:val="008667F3"/>
    <w:rsid w:val="008702BE"/>
    <w:rsid w:val="00872B15"/>
    <w:rsid w:val="00883C49"/>
    <w:rsid w:val="00892D39"/>
    <w:rsid w:val="00893D06"/>
    <w:rsid w:val="008A731D"/>
    <w:rsid w:val="008E26C3"/>
    <w:rsid w:val="008E50BD"/>
    <w:rsid w:val="0091162D"/>
    <w:rsid w:val="00914614"/>
    <w:rsid w:val="00941BCB"/>
    <w:rsid w:val="009442B4"/>
    <w:rsid w:val="00961FA5"/>
    <w:rsid w:val="00991105"/>
    <w:rsid w:val="009A7EA4"/>
    <w:rsid w:val="009B2627"/>
    <w:rsid w:val="009D072C"/>
    <w:rsid w:val="009D50AD"/>
    <w:rsid w:val="009F070E"/>
    <w:rsid w:val="00A03961"/>
    <w:rsid w:val="00A258F0"/>
    <w:rsid w:val="00A45AFA"/>
    <w:rsid w:val="00A6637F"/>
    <w:rsid w:val="00A84691"/>
    <w:rsid w:val="00A91191"/>
    <w:rsid w:val="00AA5634"/>
    <w:rsid w:val="00AB0F5C"/>
    <w:rsid w:val="00AD7538"/>
    <w:rsid w:val="00AE3065"/>
    <w:rsid w:val="00AF0106"/>
    <w:rsid w:val="00B16A20"/>
    <w:rsid w:val="00B41D9F"/>
    <w:rsid w:val="00B441D7"/>
    <w:rsid w:val="00B805B5"/>
    <w:rsid w:val="00B849BC"/>
    <w:rsid w:val="00B87410"/>
    <w:rsid w:val="00B9328D"/>
    <w:rsid w:val="00BA5844"/>
    <w:rsid w:val="00BB4F9A"/>
    <w:rsid w:val="00BE4A20"/>
    <w:rsid w:val="00BF531F"/>
    <w:rsid w:val="00C257A3"/>
    <w:rsid w:val="00C4358A"/>
    <w:rsid w:val="00C447F1"/>
    <w:rsid w:val="00CB0707"/>
    <w:rsid w:val="00CD0650"/>
    <w:rsid w:val="00CD326E"/>
    <w:rsid w:val="00CF2494"/>
    <w:rsid w:val="00D137D7"/>
    <w:rsid w:val="00D141D5"/>
    <w:rsid w:val="00D31B95"/>
    <w:rsid w:val="00D76315"/>
    <w:rsid w:val="00D85333"/>
    <w:rsid w:val="00D95E43"/>
    <w:rsid w:val="00DB3EA2"/>
    <w:rsid w:val="00DC0CB2"/>
    <w:rsid w:val="00DC222D"/>
    <w:rsid w:val="00DE1189"/>
    <w:rsid w:val="00E11212"/>
    <w:rsid w:val="00E1191F"/>
    <w:rsid w:val="00E17DB6"/>
    <w:rsid w:val="00E23853"/>
    <w:rsid w:val="00E24B2D"/>
    <w:rsid w:val="00E7129C"/>
    <w:rsid w:val="00E920DE"/>
    <w:rsid w:val="00EB1795"/>
    <w:rsid w:val="00EB3DEB"/>
    <w:rsid w:val="00ED1B22"/>
    <w:rsid w:val="00EF54EE"/>
    <w:rsid w:val="00EF740D"/>
    <w:rsid w:val="00F00665"/>
    <w:rsid w:val="00F403AA"/>
    <w:rsid w:val="00F451D3"/>
    <w:rsid w:val="00F53DBD"/>
    <w:rsid w:val="00F56034"/>
    <w:rsid w:val="00F905B0"/>
    <w:rsid w:val="00F97B44"/>
    <w:rsid w:val="00FA0C7D"/>
    <w:rsid w:val="00FA3A9C"/>
    <w:rsid w:val="00FC23EB"/>
    <w:rsid w:val="00FD44AD"/>
    <w:rsid w:val="00FE02CF"/>
    <w:rsid w:val="00FE73A3"/>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69BE1D"/>
  <w15:chartTrackingRefBased/>
  <w15:docId w15:val="{AA1680EF-EABE-4AC6-BB76-D8C1ADE0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05050" w:themeColor="text2"/>
        <w:sz w:val="32"/>
        <w:szCs w:val="32"/>
        <w:lang w:val="fr-FR"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DD"/>
  </w:style>
  <w:style w:type="paragraph" w:styleId="Titre1">
    <w:name w:val="heading 1"/>
    <w:basedOn w:val="Normal"/>
    <w:next w:val="Normal"/>
    <w:link w:val="Titre1C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Titre2">
    <w:name w:val="heading 2"/>
    <w:basedOn w:val="Normal"/>
    <w:next w:val="Normal"/>
    <w:link w:val="Titre2C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Titre3">
    <w:name w:val="heading 3"/>
    <w:basedOn w:val="Normal"/>
    <w:next w:val="Normal"/>
    <w:link w:val="Titre3C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Titre4">
    <w:name w:val="heading 4"/>
    <w:basedOn w:val="Normal"/>
    <w:next w:val="Normal"/>
    <w:link w:val="Titre4C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Titre6">
    <w:name w:val="heading 6"/>
    <w:basedOn w:val="Normal"/>
    <w:next w:val="Normal"/>
    <w:link w:val="Titre6C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Titre8">
    <w:name w:val="heading 8"/>
    <w:basedOn w:val="Normal"/>
    <w:next w:val="Normal"/>
    <w:link w:val="Titre8C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Titre9">
    <w:name w:val="heading 9"/>
    <w:basedOn w:val="Normal"/>
    <w:next w:val="Normal"/>
    <w:link w:val="Titre9C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reCar">
    <w:name w:val="Titre Car"/>
    <w:basedOn w:val="Policepardfaut"/>
    <w:link w:val="Titr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Titre1Car">
    <w:name w:val="Titre 1 Car"/>
    <w:basedOn w:val="Policepardfaut"/>
    <w:link w:val="Titre1"/>
    <w:uiPriority w:val="9"/>
    <w:rsid w:val="00E24B2D"/>
    <w:rPr>
      <w:rFonts w:asciiTheme="majorHAnsi" w:eastAsiaTheme="majorEastAsia" w:hAnsiTheme="majorHAnsi" w:cstheme="majorBidi"/>
      <w:b/>
      <w:color w:val="455919" w:themeColor="accent1" w:themeShade="80"/>
    </w:rPr>
  </w:style>
  <w:style w:type="character" w:customStyle="1" w:styleId="Titre2Car">
    <w:name w:val="Titre 2 Car"/>
    <w:basedOn w:val="Policepardfaut"/>
    <w:link w:val="Titre2"/>
    <w:uiPriority w:val="9"/>
    <w:semiHidden/>
    <w:rPr>
      <w:rFonts w:asciiTheme="majorHAnsi" w:eastAsiaTheme="majorEastAsia" w:hAnsiTheme="majorHAnsi" w:cstheme="majorBidi"/>
      <w:b/>
      <w:sz w:val="32"/>
      <w:szCs w:val="26"/>
    </w:rPr>
  </w:style>
  <w:style w:type="character" w:customStyle="1" w:styleId="Titre3Car">
    <w:name w:val="Titre 3 Car"/>
    <w:basedOn w:val="Policepardfaut"/>
    <w:link w:val="Titre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b/>
      <w:i/>
      <w:iCs/>
      <w:sz w:val="32"/>
    </w:rPr>
  </w:style>
  <w:style w:type="character" w:customStyle="1" w:styleId="Titre5Car">
    <w:name w:val="Titre 5 Car"/>
    <w:basedOn w:val="Policepardfaut"/>
    <w:link w:val="Titre5"/>
    <w:uiPriority w:val="9"/>
    <w:semiHidden/>
    <w:rsid w:val="00E24B2D"/>
    <w:rPr>
      <w:rFonts w:asciiTheme="majorHAnsi" w:eastAsiaTheme="majorEastAsia" w:hAnsiTheme="majorHAnsi" w:cstheme="majorBidi"/>
      <w:color w:val="455919"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sz w:val="32"/>
    </w:rPr>
  </w:style>
  <w:style w:type="character" w:customStyle="1" w:styleId="Titre7Car">
    <w:name w:val="Titre 7 Car"/>
    <w:basedOn w:val="Policepardfaut"/>
    <w:link w:val="Titre7"/>
    <w:uiPriority w:val="9"/>
    <w:semiHidden/>
    <w:rsid w:val="00E24B2D"/>
    <w:rPr>
      <w:rFonts w:asciiTheme="majorHAnsi" w:eastAsiaTheme="majorEastAsia" w:hAnsiTheme="majorHAnsi" w:cstheme="majorBidi"/>
      <w:i/>
      <w:iCs/>
      <w:color w:val="455919"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i/>
      <w:sz w:val="32"/>
      <w:szCs w:val="21"/>
    </w:rPr>
  </w:style>
  <w:style w:type="character" w:customStyle="1" w:styleId="Titre9Car">
    <w:name w:val="Titre 9 Car"/>
    <w:basedOn w:val="Policepardfaut"/>
    <w:link w:val="Titre9"/>
    <w:uiPriority w:val="9"/>
    <w:semiHidden/>
    <w:rsid w:val="00E24B2D"/>
    <w:rPr>
      <w:rFonts w:asciiTheme="majorHAnsi" w:eastAsiaTheme="majorEastAsia" w:hAnsiTheme="majorHAnsi" w:cstheme="majorBidi"/>
      <w:iCs/>
      <w:color w:val="455919" w:themeColor="accent1" w:themeShade="80"/>
      <w:sz w:val="28"/>
      <w:szCs w:val="21"/>
    </w:rPr>
  </w:style>
  <w:style w:type="paragraph" w:styleId="En-tte">
    <w:name w:val="header"/>
    <w:basedOn w:val="Normal"/>
    <w:link w:val="En-tteCar"/>
    <w:uiPriority w:val="99"/>
    <w:unhideWhenUsed/>
    <w:pPr>
      <w:spacing w:line="240" w:lineRule="auto"/>
    </w:pPr>
  </w:style>
  <w:style w:type="character" w:customStyle="1" w:styleId="En-tteCar">
    <w:name w:val="En-tête Car"/>
    <w:basedOn w:val="Policepardfaut"/>
    <w:link w:val="En-tte"/>
    <w:uiPriority w:val="99"/>
    <w:rPr>
      <w:sz w:val="32"/>
    </w:rPr>
  </w:style>
  <w:style w:type="paragraph" w:styleId="Pieddepage">
    <w:name w:val="footer"/>
    <w:basedOn w:val="Normal"/>
    <w:link w:val="PieddepageCar"/>
    <w:uiPriority w:val="99"/>
    <w:unhideWhenUsed/>
    <w:rsid w:val="000B72DD"/>
    <w:pPr>
      <w:spacing w:line="240" w:lineRule="auto"/>
    </w:pPr>
  </w:style>
  <w:style w:type="character" w:customStyle="1" w:styleId="PieddepageCar">
    <w:name w:val="Pied de page Car"/>
    <w:basedOn w:val="Policepardfaut"/>
    <w:link w:val="Pieddepage"/>
    <w:uiPriority w:val="99"/>
    <w:rsid w:val="000B72DD"/>
  </w:style>
  <w:style w:type="character" w:styleId="Accentuationintense">
    <w:name w:val="Intense Emphasis"/>
    <w:basedOn w:val="Policepardfaut"/>
    <w:uiPriority w:val="21"/>
    <w:semiHidden/>
    <w:unhideWhenUsed/>
    <w:qFormat/>
    <w:rsid w:val="00E24B2D"/>
    <w:rPr>
      <w:i/>
      <w:iCs/>
      <w:color w:val="455919" w:themeColor="accent1" w:themeShade="80"/>
    </w:rPr>
  </w:style>
  <w:style w:type="paragraph" w:styleId="Citationintense">
    <w:name w:val="Intense Quote"/>
    <w:basedOn w:val="Normal"/>
    <w:next w:val="Normal"/>
    <w:link w:val="CitationintenseC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CitationintenseCar">
    <w:name w:val="Citation intense Car"/>
    <w:basedOn w:val="Policepardfaut"/>
    <w:link w:val="Citationintense"/>
    <w:uiPriority w:val="30"/>
    <w:semiHidden/>
    <w:rsid w:val="00E24B2D"/>
    <w:rPr>
      <w:i/>
      <w:iCs/>
      <w:color w:val="455919" w:themeColor="accent1" w:themeShade="80"/>
    </w:rPr>
  </w:style>
  <w:style w:type="character" w:styleId="Rfrenceintense">
    <w:name w:val="Intense Reference"/>
    <w:basedOn w:val="Policepardfaut"/>
    <w:uiPriority w:val="32"/>
    <w:semiHidden/>
    <w:unhideWhenUsed/>
    <w:qFormat/>
    <w:rsid w:val="00E24B2D"/>
    <w:rPr>
      <w:b/>
      <w:bCs/>
      <w:smallCaps/>
      <w:color w:val="455919" w:themeColor="accent1" w:themeShade="80"/>
      <w:spacing w:val="5"/>
    </w:rPr>
  </w:style>
  <w:style w:type="paragraph" w:styleId="En-ttedetabledesmatires">
    <w:name w:val="TOC Heading"/>
    <w:basedOn w:val="Titre1"/>
    <w:next w:val="Normal"/>
    <w:uiPriority w:val="39"/>
    <w:semiHidden/>
    <w:unhideWhenUsed/>
    <w:qFormat/>
    <w:rsid w:val="00E24B2D"/>
    <w:pPr>
      <w:spacing w:before="240"/>
      <w:outlineLvl w:val="9"/>
    </w:pPr>
    <w:rPr>
      <w:b w:val="0"/>
    </w:rPr>
  </w:style>
  <w:style w:type="paragraph" w:styleId="Normalcentr">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Lienhypertextesuivivisit">
    <w:name w:val="FollowedHyperlink"/>
    <w:basedOn w:val="Policepardfaut"/>
    <w:uiPriority w:val="99"/>
    <w:semiHidden/>
    <w:unhideWhenUsed/>
    <w:rsid w:val="00E24B2D"/>
    <w:rPr>
      <w:color w:val="45234D" w:themeColor="accent6" w:themeShade="80"/>
      <w:u w:val="single"/>
    </w:rPr>
  </w:style>
  <w:style w:type="character" w:styleId="Lienhypertexte">
    <w:name w:val="Hyperlink"/>
    <w:basedOn w:val="Policepardfaut"/>
    <w:uiPriority w:val="99"/>
    <w:semiHidden/>
    <w:unhideWhenUsed/>
    <w:rsid w:val="00E24B2D"/>
    <w:rPr>
      <w:color w:val="11587D" w:themeColor="accent2" w:themeShade="80"/>
      <w:u w:val="single"/>
    </w:rPr>
  </w:style>
  <w:style w:type="paragraph" w:styleId="Sansinterligne">
    <w:name w:val="No Spacing"/>
    <w:uiPriority w:val="1"/>
    <w:semiHidden/>
    <w:unhideWhenUsed/>
    <w:qFormat/>
    <w:rsid w:val="000F3725"/>
    <w:pPr>
      <w:spacing w:line="240" w:lineRule="auto"/>
    </w:pPr>
  </w:style>
  <w:style w:type="paragraph" w:styleId="Explorateurdedocuments">
    <w:name w:val="Document Map"/>
    <w:basedOn w:val="Normal"/>
    <w:link w:val="ExplorateurdedocumentsCar"/>
    <w:uiPriority w:val="99"/>
    <w:semiHidden/>
    <w:unhideWhenUsed/>
    <w:rsid w:val="00A03961"/>
    <w:pPr>
      <w:spacing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03961"/>
    <w:rPr>
      <w:rFonts w:ascii="Segoe UI" w:hAnsi="Segoe UI" w:cs="Segoe UI"/>
      <w:sz w:val="22"/>
      <w:szCs w:val="16"/>
    </w:rPr>
  </w:style>
  <w:style w:type="character" w:styleId="Marquedecommentaire">
    <w:name w:val="annotation reference"/>
    <w:basedOn w:val="Policepardfaut"/>
    <w:uiPriority w:val="99"/>
    <w:semiHidden/>
    <w:unhideWhenUsed/>
    <w:rsid w:val="00A03961"/>
    <w:rPr>
      <w:sz w:val="22"/>
      <w:szCs w:val="16"/>
    </w:rPr>
  </w:style>
  <w:style w:type="paragraph" w:styleId="Retraitcorpsdetexte3">
    <w:name w:val="Body Text Indent 3"/>
    <w:basedOn w:val="Normal"/>
    <w:link w:val="Retraitcorpsdetexte3Car"/>
    <w:uiPriority w:val="99"/>
    <w:semiHidden/>
    <w:unhideWhenUsed/>
    <w:rsid w:val="00A03961"/>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03961"/>
    <w:rPr>
      <w:sz w:val="22"/>
      <w:szCs w:val="16"/>
    </w:rPr>
  </w:style>
  <w:style w:type="paragraph" w:styleId="Corpsdetexte3">
    <w:name w:val="Body Text 3"/>
    <w:basedOn w:val="Normal"/>
    <w:link w:val="Corpsdetexte3Car"/>
    <w:uiPriority w:val="99"/>
    <w:semiHidden/>
    <w:unhideWhenUsed/>
    <w:rsid w:val="00A03961"/>
    <w:pPr>
      <w:spacing w:after="120"/>
    </w:pPr>
    <w:rPr>
      <w:sz w:val="22"/>
      <w:szCs w:val="16"/>
    </w:rPr>
  </w:style>
  <w:style w:type="character" w:customStyle="1" w:styleId="Corpsdetexte3Car">
    <w:name w:val="Corps de texte 3 Car"/>
    <w:basedOn w:val="Policepardfaut"/>
    <w:link w:val="Corpsdetexte3"/>
    <w:uiPriority w:val="99"/>
    <w:semiHidden/>
    <w:rsid w:val="00A03961"/>
    <w:rPr>
      <w:sz w:val="22"/>
      <w:szCs w:val="16"/>
    </w:rPr>
  </w:style>
  <w:style w:type="paragraph" w:styleId="Textedebulles">
    <w:name w:val="Balloon Text"/>
    <w:basedOn w:val="Normal"/>
    <w:link w:val="TextedebullesCar"/>
    <w:uiPriority w:val="99"/>
    <w:semiHidden/>
    <w:unhideWhenUsed/>
    <w:rsid w:val="00A03961"/>
    <w:pPr>
      <w:spacing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03961"/>
    <w:rPr>
      <w:rFonts w:ascii="Segoe UI" w:hAnsi="Segoe UI" w:cs="Segoe UI"/>
      <w:sz w:val="22"/>
      <w:szCs w:val="18"/>
    </w:rPr>
  </w:style>
  <w:style w:type="paragraph" w:styleId="Lgende">
    <w:name w:val="caption"/>
    <w:basedOn w:val="Normal"/>
    <w:next w:val="Normal"/>
    <w:uiPriority w:val="35"/>
    <w:semiHidden/>
    <w:unhideWhenUsed/>
    <w:qFormat/>
    <w:rsid w:val="00A03961"/>
    <w:pPr>
      <w:spacing w:after="200" w:line="240" w:lineRule="auto"/>
    </w:pPr>
    <w:rPr>
      <w:i/>
      <w:iCs/>
      <w:sz w:val="22"/>
      <w:szCs w:val="18"/>
    </w:rPr>
  </w:style>
  <w:style w:type="character" w:styleId="Textedelespacerserv">
    <w:name w:val="Placeholder Text"/>
    <w:basedOn w:val="Policepardfaut"/>
    <w:uiPriority w:val="99"/>
    <w:semiHidden/>
    <w:rsid w:val="00556FF9"/>
    <w:rPr>
      <w:color w:val="595959" w:themeColor="text1" w:themeTint="A6"/>
    </w:rPr>
  </w:style>
  <w:style w:type="paragraph" w:styleId="Commentaire">
    <w:name w:val="annotation text"/>
    <w:basedOn w:val="Normal"/>
    <w:link w:val="CommentaireCar"/>
    <w:uiPriority w:val="99"/>
    <w:semiHidden/>
    <w:unhideWhenUsed/>
    <w:rsid w:val="00A03961"/>
    <w:pPr>
      <w:spacing w:after="160" w:line="240" w:lineRule="auto"/>
    </w:pPr>
    <w:rPr>
      <w:color w:val="auto"/>
      <w:sz w:val="22"/>
      <w:szCs w:val="20"/>
    </w:rPr>
  </w:style>
  <w:style w:type="character" w:customStyle="1" w:styleId="CommentaireCar">
    <w:name w:val="Commentaire Car"/>
    <w:basedOn w:val="Policepardfaut"/>
    <w:link w:val="Commentaire"/>
    <w:uiPriority w:val="99"/>
    <w:semiHidden/>
    <w:rsid w:val="00A03961"/>
    <w:rPr>
      <w:color w:val="auto"/>
      <w:sz w:val="22"/>
      <w:szCs w:val="20"/>
    </w:rPr>
  </w:style>
  <w:style w:type="paragraph" w:styleId="Objetducommentaire">
    <w:name w:val="annotation subject"/>
    <w:basedOn w:val="Commentaire"/>
    <w:next w:val="Commentaire"/>
    <w:link w:val="ObjetducommentaireCar"/>
    <w:uiPriority w:val="99"/>
    <w:semiHidden/>
    <w:unhideWhenUsed/>
    <w:rsid w:val="00A03961"/>
    <w:pPr>
      <w:spacing w:after="0"/>
    </w:pPr>
    <w:rPr>
      <w:b/>
      <w:bCs/>
      <w:color w:val="505050" w:themeColor="text2"/>
    </w:rPr>
  </w:style>
  <w:style w:type="character" w:customStyle="1" w:styleId="ObjetducommentaireCar">
    <w:name w:val="Objet du commentaire Car"/>
    <w:basedOn w:val="CommentaireCar"/>
    <w:link w:val="Objetducommentaire"/>
    <w:uiPriority w:val="99"/>
    <w:semiHidden/>
    <w:rsid w:val="00A03961"/>
    <w:rPr>
      <w:b/>
      <w:bCs/>
      <w:color w:val="auto"/>
      <w:sz w:val="22"/>
      <w:szCs w:val="20"/>
    </w:rPr>
  </w:style>
  <w:style w:type="paragraph" w:styleId="Notedefin">
    <w:name w:val="endnote text"/>
    <w:basedOn w:val="Normal"/>
    <w:link w:val="NotedefinCar"/>
    <w:uiPriority w:val="99"/>
    <w:semiHidden/>
    <w:unhideWhenUsed/>
    <w:rsid w:val="00A03961"/>
    <w:pPr>
      <w:spacing w:line="240" w:lineRule="auto"/>
    </w:pPr>
    <w:rPr>
      <w:sz w:val="22"/>
      <w:szCs w:val="20"/>
    </w:rPr>
  </w:style>
  <w:style w:type="character" w:customStyle="1" w:styleId="NotedefinCar">
    <w:name w:val="Note de fin Car"/>
    <w:basedOn w:val="Policepardfaut"/>
    <w:link w:val="Notedefin"/>
    <w:uiPriority w:val="99"/>
    <w:semiHidden/>
    <w:rsid w:val="00A03961"/>
    <w:rPr>
      <w:sz w:val="22"/>
      <w:szCs w:val="20"/>
    </w:rPr>
  </w:style>
  <w:style w:type="paragraph" w:styleId="Adresseexpditeur">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03961"/>
    <w:pPr>
      <w:spacing w:line="240" w:lineRule="auto"/>
    </w:pPr>
    <w:rPr>
      <w:sz w:val="22"/>
      <w:szCs w:val="20"/>
    </w:rPr>
  </w:style>
  <w:style w:type="character" w:customStyle="1" w:styleId="NotedebasdepageCar">
    <w:name w:val="Note de bas de page Car"/>
    <w:basedOn w:val="Policepardfaut"/>
    <w:link w:val="Notedebasdepage"/>
    <w:uiPriority w:val="99"/>
    <w:semiHidden/>
    <w:rsid w:val="00A03961"/>
    <w:rPr>
      <w:sz w:val="22"/>
      <w:szCs w:val="20"/>
    </w:rPr>
  </w:style>
  <w:style w:type="character" w:styleId="CodeHTML">
    <w:name w:val="HTML Code"/>
    <w:basedOn w:val="Policepardfaut"/>
    <w:uiPriority w:val="99"/>
    <w:semiHidden/>
    <w:unhideWhenUsed/>
    <w:rsid w:val="00A03961"/>
    <w:rPr>
      <w:rFonts w:ascii="Consolas" w:hAnsi="Consolas"/>
      <w:sz w:val="22"/>
      <w:szCs w:val="20"/>
    </w:rPr>
  </w:style>
  <w:style w:type="character" w:styleId="ClavierHTML">
    <w:name w:val="HTML Keyboard"/>
    <w:basedOn w:val="Policepardfaut"/>
    <w:uiPriority w:val="99"/>
    <w:semiHidden/>
    <w:unhideWhenUsed/>
    <w:rsid w:val="00A03961"/>
    <w:rPr>
      <w:rFonts w:ascii="Consolas" w:hAnsi="Consolas"/>
      <w:sz w:val="22"/>
      <w:szCs w:val="20"/>
    </w:rPr>
  </w:style>
  <w:style w:type="paragraph" w:styleId="PrformatHTML">
    <w:name w:val="HTML Preformatted"/>
    <w:basedOn w:val="Normal"/>
    <w:link w:val="PrformatHTMLCar"/>
    <w:uiPriority w:val="99"/>
    <w:semiHidden/>
    <w:unhideWhenUsed/>
    <w:rsid w:val="00A03961"/>
    <w:pPr>
      <w:spacing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03961"/>
    <w:rPr>
      <w:rFonts w:ascii="Consolas" w:hAnsi="Consolas"/>
      <w:sz w:val="22"/>
      <w:szCs w:val="20"/>
    </w:rPr>
  </w:style>
  <w:style w:type="character" w:styleId="MachinecrireHTML">
    <w:name w:val="HTML Typewriter"/>
    <w:basedOn w:val="Policepardfaut"/>
    <w:uiPriority w:val="99"/>
    <w:semiHidden/>
    <w:unhideWhenUsed/>
    <w:rsid w:val="00A03961"/>
    <w:rPr>
      <w:rFonts w:ascii="Consolas" w:hAnsi="Consolas"/>
      <w:sz w:val="22"/>
      <w:szCs w:val="20"/>
    </w:rPr>
  </w:style>
  <w:style w:type="paragraph" w:styleId="Textedemacro">
    <w:name w:val="macro"/>
    <w:link w:val="TextedemacroC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TextedemacroCar">
    <w:name w:val="Texte de macro Car"/>
    <w:basedOn w:val="Policepardfaut"/>
    <w:link w:val="Textedemacro"/>
    <w:uiPriority w:val="99"/>
    <w:semiHidden/>
    <w:rsid w:val="00A03961"/>
    <w:rPr>
      <w:rFonts w:ascii="Consolas" w:hAnsi="Consolas"/>
      <w:sz w:val="22"/>
      <w:szCs w:val="20"/>
    </w:rPr>
  </w:style>
  <w:style w:type="paragraph" w:styleId="Textebrut">
    <w:name w:val="Plain Text"/>
    <w:basedOn w:val="Normal"/>
    <w:link w:val="TextebrutCar"/>
    <w:uiPriority w:val="99"/>
    <w:semiHidden/>
    <w:unhideWhenUsed/>
    <w:rsid w:val="00A03961"/>
    <w:pPr>
      <w:spacing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03961"/>
    <w:rPr>
      <w:rFonts w:ascii="Consolas" w:hAnsi="Consolas"/>
      <w:sz w:val="22"/>
      <w:szCs w:val="21"/>
    </w:rPr>
  </w:style>
  <w:style w:type="paragraph" w:customStyle="1" w:styleId="Pardfaut">
    <w:name w:val="Par défaut"/>
    <w:rsid w:val="00F00665"/>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paragraph" w:customStyle="1" w:styleId="Corps">
    <w:name w:val="Corps"/>
    <w:rsid w:val="000F1C4B"/>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numbering" w:customStyle="1" w:styleId="Nombres">
    <w:name w:val="Nombres"/>
    <w:rsid w:val="00883C4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os\AppData\Roaming\Microsoft\Templates\Prospectus%20d&#8217;&#233;v&#233;nement.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Prospectus d’événement</Template>
  <TotalTime>103</TotalTime>
  <Pages>1</Pages>
  <Words>305</Words>
  <Characters>1679</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 Béatrice</dc:creator>
  <cp:keywords/>
  <dc:description/>
  <cp:lastModifiedBy>GROS Béatrice</cp:lastModifiedBy>
  <cp:revision>7</cp:revision>
  <cp:lastPrinted>2020-12-08T18:12:00Z</cp:lastPrinted>
  <dcterms:created xsi:type="dcterms:W3CDTF">2020-12-08T16:25:00Z</dcterms:created>
  <dcterms:modified xsi:type="dcterms:W3CDTF">2020-12-08T18:12:00Z</dcterms:modified>
</cp:coreProperties>
</file>