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079C6" w14:textId="0F004CD7" w:rsidR="003E51DB" w:rsidRPr="00F44C55" w:rsidRDefault="00B123E2" w:rsidP="003E51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venir-Book" w:eastAsiaTheme="minorHAnsi" w:hAnsi="Avenir-Book" w:cs="Avenir-Book"/>
          <w:sz w:val="22"/>
          <w:szCs w:val="22"/>
          <w:bdr w:val="none" w:sz="0" w:space="0" w:color="auto"/>
        </w:rPr>
      </w:pPr>
      <w:r w:rsidRPr="00B123E2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Tarte avocat, légumes de printemps</w:t>
      </w:r>
    </w:p>
    <w:p w14:paraId="31240C38" w14:textId="61E39E77" w:rsidR="007F14C4" w:rsidRPr="00F44C55" w:rsidRDefault="007F14C4" w:rsidP="00700482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F44C55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 w:rsidRPr="00F44C55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2FEEB0FB" w14:textId="650F1794" w:rsidR="004A5ECC" w:rsidRPr="00F44C55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F44C55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Pour </w:t>
      </w:r>
      <w:r w:rsidR="006B57EB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4</w:t>
      </w:r>
      <w:r w:rsidRPr="00F44C55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personnes</w:t>
      </w:r>
    </w:p>
    <w:p w14:paraId="730865D2" w14:textId="1DFC2790" w:rsidR="004A5ECC" w:rsidRPr="00F44C55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F44C55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 w:rsidR="006B57EB">
        <w:rPr>
          <w:rFonts w:ascii="Avenir Next LT Pro Light" w:hAnsi="Avenir Next LT Pro Light"/>
          <w:color w:val="404040" w:themeColor="text1" w:themeTint="BF"/>
          <w:sz w:val="24"/>
          <w:szCs w:val="24"/>
        </w:rPr>
        <w:t>20</w:t>
      </w:r>
      <w:r w:rsidRPr="00F44C55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3A35AEA1" w14:textId="5EDB7281" w:rsidR="004B6C26" w:rsidRPr="00F44C55" w:rsidRDefault="004B6C26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F44C55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cuisson : </w:t>
      </w:r>
      <w:r w:rsidR="006B57EB">
        <w:rPr>
          <w:rFonts w:ascii="Avenir Next LT Pro Light" w:hAnsi="Avenir Next LT Pro Light"/>
          <w:color w:val="404040" w:themeColor="text1" w:themeTint="BF"/>
          <w:sz w:val="24"/>
          <w:szCs w:val="24"/>
        </w:rPr>
        <w:t>20</w:t>
      </w:r>
      <w:r w:rsidRPr="00F44C55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40D3B88C" w14:textId="2C3514ED" w:rsidR="001C574A" w:rsidRPr="00F44C55" w:rsidRDefault="001C574A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046DF1DA" w14:textId="0B7099C6" w:rsidR="00883ED4" w:rsidRPr="00F44C55" w:rsidRDefault="00971DF7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0D1E4E8" wp14:editId="03BDFF3E">
            <wp:simplePos x="0" y="0"/>
            <wp:positionH relativeFrom="page">
              <wp:posOffset>752475</wp:posOffset>
            </wp:positionH>
            <wp:positionV relativeFrom="paragraph">
              <wp:posOffset>23495</wp:posOffset>
            </wp:positionV>
            <wp:extent cx="2476500" cy="3716655"/>
            <wp:effectExtent l="133350" t="114300" r="133350" b="169545"/>
            <wp:wrapTight wrapText="bothSides">
              <wp:wrapPolygon edited="0">
                <wp:start x="-997" y="-664"/>
                <wp:lineTo x="-1163" y="21589"/>
                <wp:lineTo x="-665" y="22475"/>
                <wp:lineTo x="22098" y="22475"/>
                <wp:lineTo x="22597" y="20925"/>
                <wp:lineTo x="22431" y="-664"/>
                <wp:lineTo x="-997" y="-664"/>
              </wp:wrapPolygon>
            </wp:wrapTight>
            <wp:docPr id="1" name="Image 1" descr="Une image contenant assiet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assiette, plan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7166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428943" w14:textId="7252FF2B" w:rsidR="00883ED4" w:rsidRPr="00F44C55" w:rsidRDefault="00883ED4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709B2D1B" w14:textId="683E59C5" w:rsidR="00DE135D" w:rsidRPr="00F44C55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F44C55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08DF5E70" w14:textId="774E49A7" w:rsidR="00351CDC" w:rsidRPr="00F44C55" w:rsidRDefault="00351CDC" w:rsidP="008E4D2C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1A164F4B" w14:textId="77777777" w:rsidR="00F44C55" w:rsidRPr="00F44C55" w:rsidRDefault="00F44C55" w:rsidP="00F44C55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F44C55">
        <w:rPr>
          <w:rFonts w:ascii="Avenir Next LT Pro Light" w:hAnsi="Avenir Next LT Pro Light"/>
          <w:color w:val="404040" w:themeColor="text1" w:themeTint="BF"/>
        </w:rPr>
        <w:t xml:space="preserve">1 pâte brisée </w:t>
      </w:r>
    </w:p>
    <w:p w14:paraId="64ECA78B" w14:textId="77777777" w:rsidR="00F44C55" w:rsidRPr="00F44C55" w:rsidRDefault="00F44C55" w:rsidP="00F44C55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F44C55">
        <w:rPr>
          <w:rFonts w:ascii="Avenir Next LT Pro Light" w:hAnsi="Avenir Next LT Pro Light"/>
          <w:color w:val="404040" w:themeColor="text1" w:themeTint="BF"/>
        </w:rPr>
        <w:t>3 avocats</w:t>
      </w:r>
    </w:p>
    <w:p w14:paraId="65E45B48" w14:textId="77777777" w:rsidR="00F44C55" w:rsidRPr="00F44C55" w:rsidRDefault="00F44C55" w:rsidP="00F44C55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F44C55">
        <w:rPr>
          <w:rFonts w:ascii="Avenir Next LT Pro Light" w:hAnsi="Avenir Next LT Pro Light"/>
          <w:color w:val="404040" w:themeColor="text1" w:themeTint="BF"/>
        </w:rPr>
        <w:t>2 cm de gingembre râpé</w:t>
      </w:r>
    </w:p>
    <w:p w14:paraId="048EC68E" w14:textId="77777777" w:rsidR="00F44C55" w:rsidRPr="00F44C55" w:rsidRDefault="00F44C55" w:rsidP="00F44C55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F44C55">
        <w:rPr>
          <w:rFonts w:ascii="Avenir Next LT Pro Light" w:hAnsi="Avenir Next LT Pro Light"/>
          <w:color w:val="404040" w:themeColor="text1" w:themeTint="BF"/>
        </w:rPr>
        <w:t>2 petits oignons frais</w:t>
      </w:r>
    </w:p>
    <w:p w14:paraId="7463F08D" w14:textId="77777777" w:rsidR="00F44C55" w:rsidRPr="00F44C55" w:rsidRDefault="00F44C55" w:rsidP="00F44C55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F44C55">
        <w:rPr>
          <w:rFonts w:ascii="Avenir Next LT Pro Light" w:hAnsi="Avenir Next LT Pro Light"/>
          <w:color w:val="404040" w:themeColor="text1" w:themeTint="BF"/>
        </w:rPr>
        <w:t>2 citrons verts</w:t>
      </w:r>
    </w:p>
    <w:p w14:paraId="39104F8D" w14:textId="77777777" w:rsidR="00F44C55" w:rsidRPr="00F44C55" w:rsidRDefault="00F44C55" w:rsidP="00F44C55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F44C55">
        <w:rPr>
          <w:rFonts w:ascii="Avenir Next LT Pro Light" w:hAnsi="Avenir Next LT Pro Light"/>
          <w:color w:val="404040" w:themeColor="text1" w:themeTint="BF"/>
        </w:rPr>
        <w:t>250 g fromage frais</w:t>
      </w:r>
    </w:p>
    <w:p w14:paraId="41C8B7A7" w14:textId="77777777" w:rsidR="00F44C55" w:rsidRPr="00F44C55" w:rsidRDefault="00F44C55" w:rsidP="00F44C55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F44C55">
        <w:rPr>
          <w:rFonts w:ascii="Avenir Next LT Pro Light" w:hAnsi="Avenir Next LT Pro Light"/>
          <w:color w:val="404040" w:themeColor="text1" w:themeTint="BF"/>
        </w:rPr>
        <w:t>1 cuillère à soupe d'huile</w:t>
      </w:r>
    </w:p>
    <w:p w14:paraId="4C3A5CEE" w14:textId="77777777" w:rsidR="00F44C55" w:rsidRPr="00F44C55" w:rsidRDefault="00F44C55" w:rsidP="00F44C55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F44C55">
        <w:rPr>
          <w:rFonts w:ascii="Avenir Next LT Pro Light" w:hAnsi="Avenir Next LT Pro Light"/>
          <w:color w:val="404040" w:themeColor="text1" w:themeTint="BF"/>
        </w:rPr>
        <w:t>1 bouquet de coriandre fraîche</w:t>
      </w:r>
    </w:p>
    <w:p w14:paraId="760BF970" w14:textId="77777777" w:rsidR="00F44C55" w:rsidRPr="00F44C55" w:rsidRDefault="00F44C55" w:rsidP="00F44C55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F44C55">
        <w:rPr>
          <w:rFonts w:ascii="Avenir Next LT Pro Light" w:hAnsi="Avenir Next LT Pro Light"/>
          <w:color w:val="404040" w:themeColor="text1" w:themeTint="BF"/>
        </w:rPr>
        <w:t>3 pincées de piment d</w:t>
      </w:r>
      <w:r w:rsidRPr="00F44C55">
        <w:rPr>
          <w:rFonts w:ascii="Avenir Next LT Pro Light" w:hAnsi="Avenir Next LT Pro Light"/>
          <w:color w:val="404040" w:themeColor="text1" w:themeTint="BF"/>
          <w:rtl/>
        </w:rPr>
        <w:t>’</w:t>
      </w:r>
      <w:r w:rsidRPr="00F44C55">
        <w:rPr>
          <w:rFonts w:ascii="Avenir Next LT Pro Light" w:hAnsi="Avenir Next LT Pro Light"/>
          <w:color w:val="404040" w:themeColor="text1" w:themeTint="BF"/>
        </w:rPr>
        <w:t>Espelette</w:t>
      </w:r>
    </w:p>
    <w:p w14:paraId="446D3BDE" w14:textId="60794E50" w:rsidR="00F44C55" w:rsidRPr="00F44C55" w:rsidRDefault="00F44C55" w:rsidP="00F44C55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F44C55">
        <w:rPr>
          <w:rFonts w:ascii="Avenir Next LT Pro Light" w:hAnsi="Avenir Next LT Pro Light"/>
          <w:color w:val="404040" w:themeColor="text1" w:themeTint="BF"/>
        </w:rPr>
        <w:t>Sel</w:t>
      </w:r>
    </w:p>
    <w:p w14:paraId="2D9E88FE" w14:textId="375F2024" w:rsidR="00F44C55" w:rsidRPr="00F44C55" w:rsidRDefault="00F44C55" w:rsidP="00F44C55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F44C55">
        <w:rPr>
          <w:rFonts w:ascii="Avenir Next LT Pro Light" w:hAnsi="Avenir Next LT Pro Light"/>
          <w:b/>
          <w:bCs/>
          <w:color w:val="404040" w:themeColor="text1" w:themeTint="BF"/>
        </w:rPr>
        <w:t xml:space="preserve">Garniture </w:t>
      </w:r>
    </w:p>
    <w:p w14:paraId="35FA4DD8" w14:textId="77777777" w:rsidR="00F44C55" w:rsidRPr="00F44C55" w:rsidRDefault="00F44C55" w:rsidP="00F44C55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F44C55">
        <w:rPr>
          <w:rFonts w:ascii="Avenir Next LT Pro Light" w:hAnsi="Avenir Next LT Pro Light"/>
          <w:color w:val="404040" w:themeColor="text1" w:themeTint="BF"/>
        </w:rPr>
        <w:t>2 gros radis de couleur</w:t>
      </w:r>
    </w:p>
    <w:p w14:paraId="5E891B94" w14:textId="77777777" w:rsidR="00F44C55" w:rsidRPr="00F44C55" w:rsidRDefault="00F44C55" w:rsidP="00F44C55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F44C55">
        <w:rPr>
          <w:rFonts w:ascii="Avenir Next LT Pro Light" w:hAnsi="Avenir Next LT Pro Light"/>
          <w:color w:val="404040" w:themeColor="text1" w:themeTint="BF"/>
        </w:rPr>
        <w:t>10 radis roses</w:t>
      </w:r>
    </w:p>
    <w:p w14:paraId="4CF3DAE0" w14:textId="77777777" w:rsidR="00F44C55" w:rsidRPr="00F44C55" w:rsidRDefault="00F44C55" w:rsidP="00F44C55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F44C55">
        <w:rPr>
          <w:rFonts w:ascii="Avenir Next LT Pro Light" w:hAnsi="Avenir Next LT Pro Light"/>
          <w:color w:val="404040" w:themeColor="text1" w:themeTint="BF"/>
        </w:rPr>
        <w:t>5 asperges vertes</w:t>
      </w:r>
    </w:p>
    <w:p w14:paraId="4220A29C" w14:textId="77777777" w:rsidR="00F44C55" w:rsidRPr="00F44C55" w:rsidRDefault="00F44C55" w:rsidP="00F44C55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F44C55">
        <w:rPr>
          <w:rFonts w:ascii="Avenir Next LT Pro Light" w:hAnsi="Avenir Next LT Pro Light"/>
          <w:color w:val="404040" w:themeColor="text1" w:themeTint="BF"/>
        </w:rPr>
        <w:t>1 oignon rouge</w:t>
      </w:r>
    </w:p>
    <w:p w14:paraId="790B0F56" w14:textId="62B79128" w:rsidR="00F44C55" w:rsidRPr="00F44C55" w:rsidRDefault="00F44C55" w:rsidP="00F44C55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F44C55">
        <w:rPr>
          <w:rFonts w:ascii="Avenir Next LT Pro Light" w:hAnsi="Avenir Next LT Pro Light"/>
          <w:color w:val="404040" w:themeColor="text1" w:themeTint="BF"/>
        </w:rPr>
        <w:t>4 mini concombres</w:t>
      </w:r>
    </w:p>
    <w:p w14:paraId="38586030" w14:textId="77777777" w:rsidR="00F44C55" w:rsidRPr="00F44C55" w:rsidRDefault="00F44C55" w:rsidP="00F44C55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F44C55">
        <w:rPr>
          <w:rFonts w:ascii="Avenir Next LT Pro Light" w:hAnsi="Avenir Next LT Pro Light"/>
          <w:color w:val="404040" w:themeColor="text1" w:themeTint="BF"/>
        </w:rPr>
        <w:t>Quelques feuilles de roquette</w:t>
      </w:r>
    </w:p>
    <w:p w14:paraId="316ED45A" w14:textId="77777777" w:rsidR="00F44C55" w:rsidRPr="00F44C55" w:rsidRDefault="00F44C55" w:rsidP="00F44C55">
      <w:pPr>
        <w:pStyle w:val="Corps"/>
      </w:pPr>
    </w:p>
    <w:p w14:paraId="7775D98C" w14:textId="77777777" w:rsidR="00AA495B" w:rsidRDefault="00AA495B" w:rsidP="00F44C55">
      <w:pPr>
        <w:pStyle w:val="Corps"/>
        <w:rPr>
          <w:rStyle w:val="Aucun"/>
          <w:sz w:val="24"/>
          <w:szCs w:val="24"/>
        </w:rPr>
      </w:pPr>
    </w:p>
    <w:p w14:paraId="33D63976" w14:textId="77777777" w:rsidR="00AA495B" w:rsidRDefault="00AA495B" w:rsidP="00F44C55">
      <w:pPr>
        <w:pStyle w:val="Corps"/>
        <w:rPr>
          <w:rStyle w:val="Aucun"/>
          <w:sz w:val="24"/>
          <w:szCs w:val="24"/>
        </w:rPr>
      </w:pPr>
    </w:p>
    <w:p w14:paraId="03D53C0B" w14:textId="1A807BCB" w:rsidR="00F44C55" w:rsidRPr="00523C55" w:rsidRDefault="00C62862" w:rsidP="003172ED">
      <w:pPr>
        <w:contextualSpacing/>
        <w:jc w:val="both"/>
        <w:rPr>
          <w:rFonts w:ascii="Avenir Next LT Pro Light" w:hAnsi="Avenir Next LT Pro Light" w:cs="Arial Unicode MS"/>
          <w:color w:val="404040" w:themeColor="text1" w:themeTint="BF"/>
          <w:lang w:eastAsia="fr-FR"/>
        </w:rPr>
      </w:pPr>
      <w:r>
        <w:rPr>
          <w:rFonts w:ascii="Avenir Next LT Pro Light" w:hAnsi="Avenir Next LT Pro Light" w:cs="Arial Unicode MS"/>
          <w:color w:val="404040" w:themeColor="text1" w:themeTint="BF"/>
          <w:lang w:eastAsia="fr-FR"/>
        </w:rPr>
        <w:t xml:space="preserve">Déposer la pâte dans le </w:t>
      </w:r>
      <w:r w:rsidR="000C59B1">
        <w:rPr>
          <w:rFonts w:ascii="Avenir Next LT Pro Light" w:hAnsi="Avenir Next LT Pro Light" w:cs="Arial Unicode MS"/>
          <w:color w:val="404040" w:themeColor="text1" w:themeTint="BF"/>
          <w:lang w:eastAsia="fr-FR"/>
        </w:rPr>
        <w:t>moule, la</w:t>
      </w:r>
      <w:r w:rsidR="00F44C55" w:rsidRPr="00523C55">
        <w:rPr>
          <w:rFonts w:ascii="Avenir Next LT Pro Light" w:hAnsi="Avenir Next LT Pro Light" w:cs="Arial Unicode MS"/>
          <w:color w:val="404040" w:themeColor="text1" w:themeTint="BF"/>
          <w:lang w:eastAsia="fr-FR"/>
        </w:rPr>
        <w:t xml:space="preserve"> piquer </w:t>
      </w:r>
      <w:r>
        <w:rPr>
          <w:rFonts w:ascii="Avenir Next LT Pro Light" w:hAnsi="Avenir Next LT Pro Light" w:cs="Arial Unicode MS"/>
          <w:color w:val="404040" w:themeColor="text1" w:themeTint="BF"/>
          <w:lang w:eastAsia="fr-FR"/>
        </w:rPr>
        <w:t>avec une fourchette</w:t>
      </w:r>
      <w:r w:rsidR="004D2908">
        <w:rPr>
          <w:rFonts w:ascii="Avenir Next LT Pro Light" w:hAnsi="Avenir Next LT Pro Light" w:cs="Arial Unicode MS"/>
          <w:color w:val="404040" w:themeColor="text1" w:themeTint="BF"/>
          <w:lang w:eastAsia="fr-FR"/>
        </w:rPr>
        <w:t xml:space="preserve"> et </w:t>
      </w:r>
      <w:r>
        <w:rPr>
          <w:rFonts w:ascii="Avenir Next LT Pro Light" w:hAnsi="Avenir Next LT Pro Light" w:cs="Arial Unicode MS"/>
          <w:color w:val="404040" w:themeColor="text1" w:themeTint="BF"/>
          <w:lang w:eastAsia="fr-FR"/>
        </w:rPr>
        <w:t xml:space="preserve">la </w:t>
      </w:r>
      <w:r w:rsidR="00F44C55" w:rsidRPr="00523C55">
        <w:rPr>
          <w:rFonts w:ascii="Avenir Next LT Pro Light" w:hAnsi="Avenir Next LT Pro Light" w:cs="Arial Unicode MS"/>
          <w:color w:val="404040" w:themeColor="text1" w:themeTint="BF"/>
          <w:lang w:eastAsia="fr-FR"/>
        </w:rPr>
        <w:t>cuire à blanc pendant 20 mn à 180°C</w:t>
      </w:r>
      <w:r w:rsidR="00523C55">
        <w:rPr>
          <w:rFonts w:ascii="Avenir Next LT Pro Light" w:hAnsi="Avenir Next LT Pro Light" w:cs="Arial Unicode MS"/>
          <w:color w:val="404040" w:themeColor="text1" w:themeTint="BF"/>
          <w:lang w:eastAsia="fr-FR"/>
        </w:rPr>
        <w:t>.</w:t>
      </w:r>
    </w:p>
    <w:p w14:paraId="266D2014" w14:textId="77777777" w:rsidR="00F44C55" w:rsidRPr="00523C55" w:rsidRDefault="00F44C55" w:rsidP="003172ED">
      <w:pPr>
        <w:contextualSpacing/>
        <w:jc w:val="both"/>
        <w:rPr>
          <w:rFonts w:ascii="Avenir Next LT Pro Light" w:hAnsi="Avenir Next LT Pro Light" w:cs="Arial Unicode MS"/>
          <w:color w:val="404040" w:themeColor="text1" w:themeTint="BF"/>
          <w:lang w:eastAsia="fr-FR"/>
        </w:rPr>
      </w:pPr>
      <w:r w:rsidRPr="00523C55">
        <w:rPr>
          <w:rFonts w:ascii="Avenir Next LT Pro Light" w:hAnsi="Avenir Next LT Pro Light" w:cs="Arial Unicode MS"/>
          <w:color w:val="404040" w:themeColor="text1" w:themeTint="BF"/>
          <w:lang w:eastAsia="fr-FR"/>
        </w:rPr>
        <w:t>Peler les avocats, laver la coriandre, presser les citrons. Mixer le tout avec le fromage frais, ajouter les petits oignons frais, le gingembre, l</w:t>
      </w:r>
      <w:r w:rsidRPr="00523C55">
        <w:rPr>
          <w:rFonts w:ascii="Avenir Next LT Pro Light" w:hAnsi="Avenir Next LT Pro Light" w:cs="Arial Unicode MS"/>
          <w:color w:val="404040" w:themeColor="text1" w:themeTint="BF"/>
          <w:rtl/>
          <w:lang w:eastAsia="fr-FR"/>
        </w:rPr>
        <w:t>’</w:t>
      </w:r>
      <w:r w:rsidRPr="00523C55">
        <w:rPr>
          <w:rFonts w:ascii="Avenir Next LT Pro Light" w:hAnsi="Avenir Next LT Pro Light" w:cs="Arial Unicode MS"/>
          <w:color w:val="404040" w:themeColor="text1" w:themeTint="BF"/>
          <w:lang w:eastAsia="fr-FR"/>
        </w:rPr>
        <w:t>huile, le piment d</w:t>
      </w:r>
      <w:r w:rsidRPr="00523C55">
        <w:rPr>
          <w:rFonts w:ascii="Avenir Next LT Pro Light" w:hAnsi="Avenir Next LT Pro Light" w:cs="Arial Unicode MS"/>
          <w:color w:val="404040" w:themeColor="text1" w:themeTint="BF"/>
          <w:rtl/>
          <w:lang w:eastAsia="fr-FR"/>
        </w:rPr>
        <w:t>’</w:t>
      </w:r>
      <w:r w:rsidRPr="00523C55">
        <w:rPr>
          <w:rFonts w:ascii="Avenir Next LT Pro Light" w:hAnsi="Avenir Next LT Pro Light" w:cs="Arial Unicode MS"/>
          <w:color w:val="404040" w:themeColor="text1" w:themeTint="BF"/>
          <w:lang w:eastAsia="fr-FR"/>
        </w:rPr>
        <w:t xml:space="preserve">Espelette, la coriandre et mixer à nouveau. </w:t>
      </w:r>
    </w:p>
    <w:p w14:paraId="43746DF1" w14:textId="1327F7B3" w:rsidR="00F44C55" w:rsidRPr="00523C55" w:rsidRDefault="00F44C55" w:rsidP="003172ED">
      <w:pPr>
        <w:contextualSpacing/>
        <w:jc w:val="both"/>
        <w:rPr>
          <w:rFonts w:ascii="Avenir Next LT Pro Light" w:hAnsi="Avenir Next LT Pro Light" w:cs="Arial Unicode MS"/>
          <w:color w:val="404040" w:themeColor="text1" w:themeTint="BF"/>
          <w:lang w:eastAsia="fr-FR"/>
        </w:rPr>
      </w:pPr>
      <w:r w:rsidRPr="00523C55">
        <w:rPr>
          <w:rFonts w:ascii="Avenir Next LT Pro Light" w:hAnsi="Avenir Next LT Pro Light" w:cs="Arial Unicode MS"/>
          <w:color w:val="404040" w:themeColor="text1" w:themeTint="BF"/>
          <w:lang w:eastAsia="fr-FR"/>
        </w:rPr>
        <w:t>Go</w:t>
      </w:r>
      <w:r w:rsidR="0025654D">
        <w:rPr>
          <w:rFonts w:ascii="Avenir Next LT Pro Light" w:hAnsi="Avenir Next LT Pro Light" w:cs="Arial Unicode MS"/>
          <w:color w:val="404040" w:themeColor="text1" w:themeTint="BF"/>
          <w:lang w:eastAsia="fr-FR"/>
        </w:rPr>
        <w:t>û</w:t>
      </w:r>
      <w:r w:rsidRPr="00523C55">
        <w:rPr>
          <w:rFonts w:ascii="Avenir Next LT Pro Light" w:hAnsi="Avenir Next LT Pro Light" w:cs="Arial Unicode MS"/>
          <w:color w:val="404040" w:themeColor="text1" w:themeTint="BF"/>
          <w:lang w:eastAsia="fr-FR"/>
        </w:rPr>
        <w:t>ter, saler et ajouter du piment d</w:t>
      </w:r>
      <w:r w:rsidRPr="00523C55">
        <w:rPr>
          <w:rFonts w:ascii="Avenir Next LT Pro Light" w:hAnsi="Avenir Next LT Pro Light" w:cs="Arial Unicode MS"/>
          <w:color w:val="404040" w:themeColor="text1" w:themeTint="BF"/>
          <w:rtl/>
          <w:lang w:eastAsia="fr-FR"/>
        </w:rPr>
        <w:t>’</w:t>
      </w:r>
      <w:r w:rsidRPr="00523C55">
        <w:rPr>
          <w:rFonts w:ascii="Avenir Next LT Pro Light" w:hAnsi="Avenir Next LT Pro Light" w:cs="Arial Unicode MS"/>
          <w:color w:val="404040" w:themeColor="text1" w:themeTint="BF"/>
          <w:lang w:eastAsia="fr-FR"/>
        </w:rPr>
        <w:t>Espelette à votre convenance, puis garnir le fond de tarte refroidit avec cette préparation.</w:t>
      </w:r>
    </w:p>
    <w:p w14:paraId="7CD9F05C" w14:textId="08291327" w:rsidR="00F44C55" w:rsidRPr="00523C55" w:rsidRDefault="00F44C55" w:rsidP="003172ED">
      <w:pPr>
        <w:contextualSpacing/>
        <w:jc w:val="both"/>
        <w:rPr>
          <w:rFonts w:ascii="Avenir Next LT Pro Light" w:hAnsi="Avenir Next LT Pro Light" w:cs="Arial Unicode MS"/>
          <w:color w:val="404040" w:themeColor="text1" w:themeTint="BF"/>
          <w:lang w:eastAsia="fr-FR"/>
        </w:rPr>
      </w:pPr>
      <w:r w:rsidRPr="00523C55">
        <w:rPr>
          <w:rFonts w:ascii="Avenir Next LT Pro Light" w:hAnsi="Avenir Next LT Pro Light" w:cs="Arial Unicode MS"/>
          <w:color w:val="404040" w:themeColor="text1" w:themeTint="BF"/>
          <w:lang w:eastAsia="fr-FR"/>
        </w:rPr>
        <w:t>Cuire les asperges, les égoutter et les déposer sur la tarte.</w:t>
      </w:r>
      <w:r w:rsidR="003172ED">
        <w:rPr>
          <w:rFonts w:ascii="Avenir Next LT Pro Light" w:hAnsi="Avenir Next LT Pro Light" w:cs="Arial Unicode MS"/>
          <w:color w:val="404040" w:themeColor="text1" w:themeTint="BF"/>
          <w:lang w:eastAsia="fr-FR"/>
        </w:rPr>
        <w:t xml:space="preserve"> </w:t>
      </w:r>
      <w:r w:rsidRPr="00523C55">
        <w:rPr>
          <w:rFonts w:ascii="Avenir Next LT Pro Light" w:hAnsi="Avenir Next LT Pro Light" w:cs="Arial Unicode MS"/>
          <w:color w:val="404040" w:themeColor="text1" w:themeTint="BF"/>
          <w:lang w:eastAsia="fr-FR"/>
        </w:rPr>
        <w:t>Emincer les radis, les concombres, l</w:t>
      </w:r>
      <w:r w:rsidRPr="00523C55">
        <w:rPr>
          <w:rFonts w:ascii="Avenir Next LT Pro Light" w:hAnsi="Avenir Next LT Pro Light" w:cs="Arial Unicode MS"/>
          <w:color w:val="404040" w:themeColor="text1" w:themeTint="BF"/>
          <w:rtl/>
          <w:lang w:eastAsia="fr-FR"/>
        </w:rPr>
        <w:t>’</w:t>
      </w:r>
      <w:r w:rsidRPr="00523C55">
        <w:rPr>
          <w:rFonts w:ascii="Avenir Next LT Pro Light" w:hAnsi="Avenir Next LT Pro Light" w:cs="Arial Unicode MS"/>
          <w:color w:val="404040" w:themeColor="text1" w:themeTint="BF"/>
          <w:lang w:eastAsia="fr-FR"/>
        </w:rPr>
        <w:t>oignon rouge et en recouvrir la tarte, ajouter quelques feuilles de roquette.</w:t>
      </w:r>
    </w:p>
    <w:p w14:paraId="4FE702EA" w14:textId="77777777" w:rsidR="00F44C55" w:rsidRPr="00F44C55" w:rsidRDefault="00F44C55" w:rsidP="00F44C55">
      <w:pPr>
        <w:pStyle w:val="Corps"/>
      </w:pPr>
    </w:p>
    <w:p w14:paraId="2DD34B71" w14:textId="446A75AD" w:rsidR="00923CA9" w:rsidRPr="0025654D" w:rsidRDefault="00F44C55" w:rsidP="0025654D">
      <w:pPr>
        <w:contextualSpacing/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lang w:eastAsia="fr-FR"/>
        </w:rPr>
      </w:pPr>
      <w:r w:rsidRPr="00AA495B">
        <w:rPr>
          <w:rFonts w:ascii="Avenir Next LT Pro Light" w:hAnsi="Avenir Next LT Pro Light" w:cs="Arial Unicode MS"/>
          <w:b/>
          <w:bCs/>
          <w:color w:val="404040" w:themeColor="text1" w:themeTint="BF"/>
          <w:lang w:eastAsia="fr-FR"/>
        </w:rPr>
        <w:t>Astuce</w:t>
      </w:r>
      <w:r w:rsidR="00523C55">
        <w:rPr>
          <w:rFonts w:ascii="Avenir Next LT Pro Light" w:hAnsi="Avenir Next LT Pro Light" w:cs="Arial Unicode MS"/>
          <w:b/>
          <w:bCs/>
          <w:color w:val="404040" w:themeColor="text1" w:themeTint="BF"/>
          <w:lang w:eastAsia="fr-FR"/>
        </w:rPr>
        <w:t xml:space="preserve"> : </w:t>
      </w:r>
      <w:r w:rsidR="00523C55" w:rsidRPr="00523C55">
        <w:rPr>
          <w:rFonts w:ascii="Avenir Next LT Pro Light" w:hAnsi="Avenir Next LT Pro Light" w:cs="Arial Unicode MS"/>
          <w:color w:val="404040" w:themeColor="text1" w:themeTint="BF"/>
          <w:lang w:eastAsia="fr-FR"/>
        </w:rPr>
        <w:t>v</w:t>
      </w:r>
      <w:r w:rsidRPr="00523C55">
        <w:rPr>
          <w:rFonts w:ascii="Avenir Next LT Pro Light" w:hAnsi="Avenir Next LT Pro Light" w:cs="Arial Unicode MS"/>
          <w:color w:val="404040" w:themeColor="text1" w:themeTint="BF"/>
          <w:lang w:eastAsia="fr-FR"/>
        </w:rPr>
        <w:t>ous pouvez varier la garniture, par exemple : tomates, carottes et petits pois et ajouter des dés de saumon fumé.</w:t>
      </w:r>
    </w:p>
    <w:p w14:paraId="453ECA40" w14:textId="14E1E2AD" w:rsidR="002318F2" w:rsidRPr="00F44C55" w:rsidRDefault="002318F2" w:rsidP="00923CA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</w:rPr>
      </w:pPr>
    </w:p>
    <w:p w14:paraId="67F449B0" w14:textId="77777777" w:rsidR="002318F2" w:rsidRPr="00F44C55" w:rsidRDefault="002318F2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21BBE30C" w14:textId="77777777" w:rsidR="002318F2" w:rsidRPr="00F44C55" w:rsidRDefault="002318F2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786C6A23" w14:textId="77777777" w:rsidR="002318F2" w:rsidRPr="00F44C55" w:rsidRDefault="002318F2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52E74ECF" w14:textId="77777777" w:rsidR="002318F2" w:rsidRPr="00F44C55" w:rsidRDefault="002318F2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0B9AA992" w14:textId="77777777" w:rsidR="001361F2" w:rsidRPr="00F44C55" w:rsidRDefault="001361F2" w:rsidP="00E834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-Book" w:eastAsiaTheme="minorHAnsi" w:hAnsi="Avenir-Book" w:cs="Avenir-Book"/>
          <w:sz w:val="22"/>
          <w:szCs w:val="22"/>
          <w:bdr w:val="none" w:sz="0" w:space="0" w:color="auto"/>
        </w:rPr>
      </w:pPr>
    </w:p>
    <w:p w14:paraId="1112A6A9" w14:textId="502B8152" w:rsidR="00CE25A7" w:rsidRPr="00F44C55" w:rsidRDefault="00904E1F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F44C55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14EEBB07">
            <wp:simplePos x="0" y="0"/>
            <wp:positionH relativeFrom="margin">
              <wp:posOffset>5400675</wp:posOffset>
            </wp:positionH>
            <wp:positionV relativeFrom="paragraph">
              <wp:posOffset>1905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54D">
        <w:rPr>
          <w:rFonts w:ascii="Avenir Next LT Pro Light" w:hAnsi="Avenir Next LT Pro Light"/>
          <w:b/>
          <w:bCs/>
          <w:color w:val="404040" w:themeColor="text1" w:themeTint="BF"/>
        </w:rPr>
        <w:t>C</w:t>
      </w:r>
      <w:r w:rsidR="00CE25A7" w:rsidRPr="00F44C55">
        <w:rPr>
          <w:rFonts w:ascii="Avenir Next LT Pro Light" w:hAnsi="Avenir Next LT Pro Light"/>
          <w:b/>
          <w:bCs/>
          <w:color w:val="404040" w:themeColor="text1" w:themeTint="BF"/>
        </w:rPr>
        <w:t xml:space="preserve">rédit photo &amp; stylisme / Recette : Anne </w:t>
      </w:r>
      <w:proofErr w:type="spellStart"/>
      <w:r w:rsidR="00CE25A7" w:rsidRPr="00F44C55">
        <w:rPr>
          <w:rFonts w:ascii="Avenir Next LT Pro Light" w:hAnsi="Avenir Next LT Pro Light"/>
          <w:b/>
          <w:bCs/>
          <w:color w:val="404040" w:themeColor="text1" w:themeTint="BF"/>
        </w:rPr>
        <w:t>Kerou</w:t>
      </w:r>
      <w:r w:rsidR="00883ED4" w:rsidRPr="00F44C55">
        <w:rPr>
          <w:rFonts w:ascii="Avenir Next LT Pro Light" w:hAnsi="Avenir Next LT Pro Light"/>
          <w:b/>
          <w:bCs/>
          <w:color w:val="404040" w:themeColor="text1" w:themeTint="BF"/>
        </w:rPr>
        <w:t>é</w:t>
      </w:r>
      <w:r w:rsidR="00CE25A7" w:rsidRPr="00F44C55">
        <w:rPr>
          <w:rFonts w:ascii="Avenir Next LT Pro Light" w:hAnsi="Avenir Next LT Pro Light"/>
          <w:b/>
          <w:bCs/>
          <w:color w:val="404040" w:themeColor="text1" w:themeTint="BF"/>
        </w:rPr>
        <w:t>dan</w:t>
      </w:r>
      <w:proofErr w:type="spellEnd"/>
      <w:r w:rsidR="00CE25A7" w:rsidRPr="00F44C55">
        <w:rPr>
          <w:rFonts w:ascii="Avenir Next LT Pro Light" w:hAnsi="Avenir Next LT Pro Light"/>
          <w:b/>
          <w:bCs/>
          <w:color w:val="404040" w:themeColor="text1" w:themeTint="BF"/>
        </w:rPr>
        <w:t xml:space="preserve"> / </w:t>
      </w:r>
      <w:proofErr w:type="spellStart"/>
      <w:r w:rsidR="00CE25A7" w:rsidRPr="00F44C55">
        <w:rPr>
          <w:rFonts w:ascii="Avenir Next LT Pro Light" w:hAnsi="Avenir Next LT Pro Light"/>
          <w:b/>
          <w:bCs/>
          <w:color w:val="404040" w:themeColor="text1" w:themeTint="BF"/>
        </w:rPr>
        <w:t>Cniel</w:t>
      </w:r>
      <w:proofErr w:type="spellEnd"/>
      <w:r w:rsidR="00CE25A7" w:rsidRPr="00F44C55">
        <w:rPr>
          <w:rFonts w:ascii="Avenir Next LT Pro Light" w:hAnsi="Avenir Next LT Pro Light"/>
          <w:b/>
          <w:bCs/>
          <w:color w:val="404040" w:themeColor="text1" w:themeTint="BF"/>
        </w:rPr>
        <w:t xml:space="preserve"> </w:t>
      </w:r>
    </w:p>
    <w:p w14:paraId="050CFD1A" w14:textId="25E0275A" w:rsidR="00361E5B" w:rsidRPr="00F44C55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407FE01C" w14:textId="3B3B0A2C" w:rsidR="003D207F" w:rsidRPr="00F44C55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D207F" w:rsidRPr="00F44C55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ABDB" w14:textId="77777777" w:rsidR="00AD3A98" w:rsidRDefault="00AD3A98" w:rsidP="008E4D2C">
      <w:r>
        <w:separator/>
      </w:r>
    </w:p>
  </w:endnote>
  <w:endnote w:type="continuationSeparator" w:id="0">
    <w:p w14:paraId="22EAE46A" w14:textId="77777777" w:rsidR="00AD3A98" w:rsidRDefault="00AD3A98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0674F" w14:textId="77777777" w:rsidR="00AD3A98" w:rsidRDefault="00AD3A98" w:rsidP="008E4D2C">
      <w:r>
        <w:separator/>
      </w:r>
    </w:p>
  </w:footnote>
  <w:footnote w:type="continuationSeparator" w:id="0">
    <w:p w14:paraId="17FE920F" w14:textId="77777777" w:rsidR="00AD3A98" w:rsidRDefault="00AD3A98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548ABB20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5487B96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E408D48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49E231A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F843264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0A8C736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2B00FFC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188A14C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19229FE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548ABB20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5487B96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E408D48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49E231A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F843264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0A8C736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2B00FFC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188A14C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19229FE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B7754"/>
    <w:rsid w:val="000C59B1"/>
    <w:rsid w:val="000C7477"/>
    <w:rsid w:val="000D70F1"/>
    <w:rsid w:val="001361F2"/>
    <w:rsid w:val="00152EA5"/>
    <w:rsid w:val="0018703A"/>
    <w:rsid w:val="001B7775"/>
    <w:rsid w:val="001C574A"/>
    <w:rsid w:val="001D6D82"/>
    <w:rsid w:val="001E0844"/>
    <w:rsid w:val="001E08E1"/>
    <w:rsid w:val="00203ABE"/>
    <w:rsid w:val="00212567"/>
    <w:rsid w:val="002318F2"/>
    <w:rsid w:val="0025654D"/>
    <w:rsid w:val="00257F4D"/>
    <w:rsid w:val="0027256F"/>
    <w:rsid w:val="00281F38"/>
    <w:rsid w:val="00283513"/>
    <w:rsid w:val="002B4F23"/>
    <w:rsid w:val="002E7E17"/>
    <w:rsid w:val="002F7922"/>
    <w:rsid w:val="003172ED"/>
    <w:rsid w:val="003232FE"/>
    <w:rsid w:val="00351CDC"/>
    <w:rsid w:val="00352F9A"/>
    <w:rsid w:val="00361E5B"/>
    <w:rsid w:val="0038248F"/>
    <w:rsid w:val="00383BBF"/>
    <w:rsid w:val="00392635"/>
    <w:rsid w:val="003C1F2A"/>
    <w:rsid w:val="003D207F"/>
    <w:rsid w:val="003E51DB"/>
    <w:rsid w:val="00406402"/>
    <w:rsid w:val="0043192D"/>
    <w:rsid w:val="00454AAD"/>
    <w:rsid w:val="00470CF8"/>
    <w:rsid w:val="0049719B"/>
    <w:rsid w:val="004A5ECC"/>
    <w:rsid w:val="004B6C26"/>
    <w:rsid w:val="004D2908"/>
    <w:rsid w:val="004D6D57"/>
    <w:rsid w:val="004F1A07"/>
    <w:rsid w:val="00505CAF"/>
    <w:rsid w:val="0051262E"/>
    <w:rsid w:val="00523C55"/>
    <w:rsid w:val="005335D7"/>
    <w:rsid w:val="00546BE3"/>
    <w:rsid w:val="005569F8"/>
    <w:rsid w:val="005843E5"/>
    <w:rsid w:val="005B5E73"/>
    <w:rsid w:val="00627DCE"/>
    <w:rsid w:val="0067707A"/>
    <w:rsid w:val="006770B1"/>
    <w:rsid w:val="0069235E"/>
    <w:rsid w:val="006B57EB"/>
    <w:rsid w:val="006C6EE4"/>
    <w:rsid w:val="006E2A1F"/>
    <w:rsid w:val="00700049"/>
    <w:rsid w:val="00700482"/>
    <w:rsid w:val="007120D7"/>
    <w:rsid w:val="007618E7"/>
    <w:rsid w:val="00764741"/>
    <w:rsid w:val="007A60DC"/>
    <w:rsid w:val="007E06DF"/>
    <w:rsid w:val="007F14C4"/>
    <w:rsid w:val="00803203"/>
    <w:rsid w:val="00830F20"/>
    <w:rsid w:val="00883ED4"/>
    <w:rsid w:val="00891D94"/>
    <w:rsid w:val="008B7DF3"/>
    <w:rsid w:val="008C5E6A"/>
    <w:rsid w:val="008E4C53"/>
    <w:rsid w:val="008E4D2C"/>
    <w:rsid w:val="008F1A88"/>
    <w:rsid w:val="00904E1F"/>
    <w:rsid w:val="00923CA9"/>
    <w:rsid w:val="00945875"/>
    <w:rsid w:val="009715AD"/>
    <w:rsid w:val="00971DF7"/>
    <w:rsid w:val="00983412"/>
    <w:rsid w:val="00996048"/>
    <w:rsid w:val="00A05145"/>
    <w:rsid w:val="00A12F10"/>
    <w:rsid w:val="00A67527"/>
    <w:rsid w:val="00AA495B"/>
    <w:rsid w:val="00AB235B"/>
    <w:rsid w:val="00AD3A98"/>
    <w:rsid w:val="00AF7D44"/>
    <w:rsid w:val="00B04E80"/>
    <w:rsid w:val="00B123E2"/>
    <w:rsid w:val="00B13110"/>
    <w:rsid w:val="00B22161"/>
    <w:rsid w:val="00B26221"/>
    <w:rsid w:val="00B51B4B"/>
    <w:rsid w:val="00B8076A"/>
    <w:rsid w:val="00B8136E"/>
    <w:rsid w:val="00C306FB"/>
    <w:rsid w:val="00C62862"/>
    <w:rsid w:val="00CD40EC"/>
    <w:rsid w:val="00CE25A7"/>
    <w:rsid w:val="00CF12C2"/>
    <w:rsid w:val="00CF3A2B"/>
    <w:rsid w:val="00D13C8D"/>
    <w:rsid w:val="00D63D27"/>
    <w:rsid w:val="00DD5BA0"/>
    <w:rsid w:val="00DE135D"/>
    <w:rsid w:val="00E10702"/>
    <w:rsid w:val="00E83419"/>
    <w:rsid w:val="00EA7BAF"/>
    <w:rsid w:val="00F0775C"/>
    <w:rsid w:val="00F355A3"/>
    <w:rsid w:val="00F44C55"/>
    <w:rsid w:val="00F47525"/>
    <w:rsid w:val="00F47EF8"/>
    <w:rsid w:val="00F5318C"/>
    <w:rsid w:val="00F645FC"/>
    <w:rsid w:val="00F943C6"/>
    <w:rsid w:val="00FA3BBF"/>
    <w:rsid w:val="00FC5C30"/>
    <w:rsid w:val="00FE32B9"/>
    <w:rsid w:val="00FE406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34</cp:revision>
  <cp:lastPrinted>2022-03-03T15:58:00Z</cp:lastPrinted>
  <dcterms:created xsi:type="dcterms:W3CDTF">2022-10-11T14:51:00Z</dcterms:created>
  <dcterms:modified xsi:type="dcterms:W3CDTF">2023-01-13T10:36:00Z</dcterms:modified>
</cp:coreProperties>
</file>