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F6556" w14:textId="77777777" w:rsidR="002E6E61" w:rsidRDefault="002E6E61" w:rsidP="009A5D08">
      <w:pPr>
        <w:pStyle w:val="Corps"/>
        <w:jc w:val="center"/>
        <w:rPr>
          <w:rFonts w:ascii="Avenir Next LT Pro Light" w:hAnsi="Avenir Next LT Pro Light"/>
          <w:b/>
          <w:bCs/>
          <w:caps/>
          <w:sz w:val="32"/>
          <w:szCs w:val="32"/>
        </w:rPr>
      </w:pPr>
    </w:p>
    <w:p w14:paraId="78751CEC" w14:textId="4C75B25F" w:rsidR="00ED248C" w:rsidRPr="006245C3" w:rsidRDefault="00ED248C" w:rsidP="00ED248C">
      <w:pPr>
        <w:pStyle w:val="Corps"/>
        <w:jc w:val="center"/>
        <w:rPr>
          <w:b/>
          <w:bCs/>
          <w:color w:val="312784"/>
          <w:sz w:val="32"/>
          <w:szCs w:val="32"/>
        </w:rPr>
      </w:pPr>
      <w:r w:rsidRPr="00ED248C">
        <w:rPr>
          <w:rFonts w:ascii="Avenir Next LT Pro Light" w:hAnsi="Avenir Next LT Pro Light"/>
          <w:b/>
          <w:bCs/>
          <w:caps/>
          <w:sz w:val="32"/>
          <w:szCs w:val="32"/>
        </w:rPr>
        <w:t>LATTE À LA CHÂTAIGNE</w:t>
      </w:r>
    </w:p>
    <w:p w14:paraId="2E5CF1A3" w14:textId="77777777" w:rsidR="009A5D08" w:rsidRPr="009A5D08" w:rsidRDefault="009A5D08" w:rsidP="009A5D08">
      <w:pPr>
        <w:pStyle w:val="Corps"/>
        <w:rPr>
          <w:rFonts w:ascii="Avenir Next LT Pro Light" w:hAnsi="Avenir Next LT Pro Light"/>
          <w:sz w:val="28"/>
          <w:szCs w:val="28"/>
        </w:rPr>
      </w:pPr>
    </w:p>
    <w:p w14:paraId="2084ADBC" w14:textId="77777777" w:rsidR="002E6E61" w:rsidRDefault="002E6E61" w:rsidP="009A5D08">
      <w:pPr>
        <w:pStyle w:val="Corps"/>
        <w:rPr>
          <w:rFonts w:ascii="Avenir Next LT Pro Light" w:hAnsi="Avenir Next LT Pro Light"/>
          <w:sz w:val="28"/>
          <w:szCs w:val="28"/>
        </w:rPr>
      </w:pPr>
    </w:p>
    <w:p w14:paraId="3EAECCB6" w14:textId="628B994B" w:rsidR="009A5D08" w:rsidRPr="002E6E61" w:rsidRDefault="009A5D08" w:rsidP="00ED248C">
      <w:pPr>
        <w:pStyle w:val="Corps"/>
        <w:ind w:left="567" w:right="800"/>
        <w:rPr>
          <w:rFonts w:ascii="Avenir Next LT Pro Light" w:hAnsi="Avenir Next LT Pro Light"/>
          <w:sz w:val="26"/>
          <w:szCs w:val="26"/>
        </w:rPr>
      </w:pPr>
      <w:r w:rsidRPr="002E6E61">
        <w:rPr>
          <w:rFonts w:ascii="Avenir Next LT Pro Light" w:hAnsi="Avenir Next LT Pro Light"/>
          <w:sz w:val="26"/>
          <w:szCs w:val="26"/>
        </w:rPr>
        <w:t>Pour 4 personnes</w:t>
      </w:r>
    </w:p>
    <w:p w14:paraId="52F03B6E" w14:textId="27C54347" w:rsidR="009A5D08" w:rsidRPr="002E6E61" w:rsidRDefault="009A5D08" w:rsidP="00ED248C">
      <w:pPr>
        <w:pStyle w:val="Corps"/>
        <w:ind w:left="567" w:right="800"/>
        <w:rPr>
          <w:rFonts w:ascii="Avenir Next LT Pro Light" w:hAnsi="Avenir Next LT Pro Light"/>
          <w:sz w:val="26"/>
          <w:szCs w:val="26"/>
        </w:rPr>
      </w:pPr>
      <w:r w:rsidRPr="002E6E61">
        <w:rPr>
          <w:rFonts w:ascii="Avenir Next LT Pro Light" w:hAnsi="Avenir Next LT Pro Light"/>
          <w:sz w:val="26"/>
          <w:szCs w:val="26"/>
        </w:rPr>
        <w:t>Temps de préparation : 1</w:t>
      </w:r>
      <w:r w:rsidR="00ED248C">
        <w:rPr>
          <w:rFonts w:ascii="Avenir Next LT Pro Light" w:hAnsi="Avenir Next LT Pro Light"/>
          <w:sz w:val="26"/>
          <w:szCs w:val="26"/>
        </w:rPr>
        <w:t>0</w:t>
      </w:r>
      <w:r w:rsidRPr="002E6E61">
        <w:rPr>
          <w:rFonts w:ascii="Avenir Next LT Pro Light" w:hAnsi="Avenir Next LT Pro Light"/>
          <w:sz w:val="26"/>
          <w:szCs w:val="26"/>
        </w:rPr>
        <w:t xml:space="preserve"> minutes</w:t>
      </w:r>
    </w:p>
    <w:p w14:paraId="6524D894" w14:textId="3778E144" w:rsidR="009A5D08" w:rsidRDefault="009A5D08" w:rsidP="00ED248C">
      <w:pPr>
        <w:pStyle w:val="Corps"/>
        <w:ind w:left="567" w:right="800"/>
        <w:rPr>
          <w:rFonts w:ascii="Avenir Next LT Pro Light" w:hAnsi="Avenir Next LT Pro Light"/>
          <w:sz w:val="26"/>
          <w:szCs w:val="26"/>
        </w:rPr>
      </w:pPr>
      <w:r w:rsidRPr="002E6E61">
        <w:rPr>
          <w:rFonts w:ascii="Avenir Next LT Pro Light" w:hAnsi="Avenir Next LT Pro Light"/>
          <w:sz w:val="26"/>
          <w:szCs w:val="26"/>
        </w:rPr>
        <w:t>Temps de cuisson : 10 minutes</w:t>
      </w:r>
    </w:p>
    <w:p w14:paraId="51959C00" w14:textId="0FB502F5" w:rsidR="009A5D08" w:rsidRPr="009A5D08" w:rsidRDefault="009A5D08" w:rsidP="00ED248C">
      <w:pPr>
        <w:pStyle w:val="Corps"/>
        <w:ind w:left="567" w:right="800"/>
        <w:rPr>
          <w:rFonts w:ascii="Avenir Next LT Pro Light" w:hAnsi="Avenir Next LT Pro Light"/>
          <w:sz w:val="28"/>
          <w:szCs w:val="28"/>
        </w:rPr>
      </w:pPr>
    </w:p>
    <w:p w14:paraId="73D5B810" w14:textId="450036C8" w:rsidR="009A5D08" w:rsidRPr="002E6E61" w:rsidRDefault="003F11D7" w:rsidP="00ED248C">
      <w:pPr>
        <w:pStyle w:val="Corps"/>
        <w:ind w:left="567" w:right="800"/>
        <w:jc w:val="both"/>
        <w:rPr>
          <w:rFonts w:ascii="Avenir Next LT Pro Light" w:hAnsi="Avenir Next LT Pro Light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A8CA1E" wp14:editId="7B0C437C">
            <wp:simplePos x="0" y="0"/>
            <wp:positionH relativeFrom="column">
              <wp:posOffset>414655</wp:posOffset>
            </wp:positionH>
            <wp:positionV relativeFrom="paragraph">
              <wp:posOffset>48895</wp:posOffset>
            </wp:positionV>
            <wp:extent cx="2685600" cy="3772800"/>
            <wp:effectExtent l="133350" t="114300" r="153035" b="170815"/>
            <wp:wrapTight wrapText="bothSides">
              <wp:wrapPolygon edited="0">
                <wp:start x="-919" y="-654"/>
                <wp:lineTo x="-1073" y="21596"/>
                <wp:lineTo x="-613" y="22251"/>
                <wp:lineTo x="-613" y="22469"/>
                <wp:lineTo x="22065" y="22469"/>
                <wp:lineTo x="22065" y="22251"/>
                <wp:lineTo x="22678" y="20615"/>
                <wp:lineTo x="22678" y="1309"/>
                <wp:lineTo x="22371" y="-654"/>
                <wp:lineTo x="-919" y="-654"/>
              </wp:wrapPolygon>
            </wp:wrapTight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00" cy="3772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9A5D08" w:rsidRPr="002E6E61">
        <w:rPr>
          <w:rFonts w:ascii="Avenir Next LT Pro Light" w:hAnsi="Avenir Next LT Pro Light"/>
          <w:b/>
          <w:bCs/>
          <w:sz w:val="28"/>
          <w:szCs w:val="28"/>
        </w:rPr>
        <w:t>Ingrédients</w:t>
      </w:r>
    </w:p>
    <w:p w14:paraId="70A275F4" w14:textId="7AC80AD9" w:rsidR="00ED248C" w:rsidRDefault="00ED248C" w:rsidP="00ED248C">
      <w:pPr>
        <w:pStyle w:val="Paragraphedeliste"/>
        <w:tabs>
          <w:tab w:val="left" w:pos="1067"/>
        </w:tabs>
        <w:ind w:left="567"/>
        <w:rPr>
          <w:rFonts w:ascii="Avenir Next LT Pro Light" w:hAnsi="Avenir Next LT Pro Light" w:cs="Arial Unicode MS"/>
          <w:color w:val="000000"/>
          <w:sz w:val="26"/>
          <w:szCs w:val="26"/>
          <w:lang w:eastAsia="fr-FR"/>
        </w:rPr>
      </w:pPr>
    </w:p>
    <w:p w14:paraId="7EB37A56" w14:textId="2EF7B9DF" w:rsidR="00ED248C" w:rsidRDefault="00ED248C" w:rsidP="00ED248C">
      <w:pPr>
        <w:pStyle w:val="Paragraphedeliste"/>
        <w:tabs>
          <w:tab w:val="left" w:pos="1067"/>
        </w:tabs>
        <w:spacing w:line="360" w:lineRule="auto"/>
        <w:ind w:left="567"/>
        <w:rPr>
          <w:rFonts w:ascii="Avenir Next LT Pro Light" w:hAnsi="Avenir Next LT Pro Light" w:cs="Arial Unicode MS"/>
          <w:color w:val="000000"/>
          <w:sz w:val="26"/>
          <w:szCs w:val="26"/>
          <w:lang w:eastAsia="fr-FR"/>
        </w:rPr>
      </w:pPr>
      <w:r w:rsidRPr="00C47DB6">
        <w:rPr>
          <w:rFonts w:ascii="Avenir Next LT Pro Light" w:hAnsi="Avenir Next LT Pro Light" w:cs="Arial Unicode MS"/>
          <w:color w:val="000000"/>
          <w:sz w:val="26"/>
          <w:szCs w:val="26"/>
          <w:lang w:eastAsia="fr-FR"/>
        </w:rPr>
        <w:t xml:space="preserve">1 de lait entier </w:t>
      </w:r>
    </w:p>
    <w:p w14:paraId="46693884" w14:textId="123EB87C" w:rsidR="00ED248C" w:rsidRPr="00ED248C" w:rsidRDefault="00ED248C" w:rsidP="00ED248C">
      <w:pPr>
        <w:pStyle w:val="Paragraphedeliste"/>
        <w:tabs>
          <w:tab w:val="left" w:pos="1067"/>
        </w:tabs>
        <w:spacing w:line="360" w:lineRule="auto"/>
        <w:ind w:left="567"/>
        <w:rPr>
          <w:rFonts w:ascii="Avenir Next LT Pro Light" w:hAnsi="Avenir Next LT Pro Light" w:cs="Arial Unicode MS"/>
          <w:color w:val="000000"/>
          <w:sz w:val="26"/>
          <w:szCs w:val="26"/>
          <w:lang w:eastAsia="fr-FR"/>
        </w:rPr>
      </w:pPr>
      <w:r w:rsidRPr="00C47DB6">
        <w:rPr>
          <w:rFonts w:ascii="Avenir Next LT Pro Light" w:hAnsi="Avenir Next LT Pro Light" w:cs="Arial Unicode MS"/>
          <w:color w:val="000000"/>
          <w:sz w:val="26"/>
          <w:szCs w:val="26"/>
          <w:lang w:eastAsia="fr-FR"/>
        </w:rPr>
        <w:t xml:space="preserve">200g de châtaignes cuites en bocal </w:t>
      </w:r>
      <w:r w:rsidRPr="00ED248C">
        <w:rPr>
          <w:rFonts w:ascii="Avenir Next LT Pro Light" w:hAnsi="Avenir Next LT Pro Light" w:cs="Arial Unicode MS"/>
          <w:color w:val="000000"/>
          <w:sz w:val="26"/>
          <w:szCs w:val="26"/>
          <w:lang w:eastAsia="fr-FR"/>
        </w:rPr>
        <w:t xml:space="preserve">ou sous vide </w:t>
      </w:r>
    </w:p>
    <w:p w14:paraId="4DAA02C8" w14:textId="5E224356" w:rsidR="00ED248C" w:rsidRDefault="00ED248C" w:rsidP="00ED248C">
      <w:pPr>
        <w:pStyle w:val="Paragraphedeliste"/>
        <w:tabs>
          <w:tab w:val="left" w:pos="1067"/>
        </w:tabs>
        <w:spacing w:line="360" w:lineRule="auto"/>
        <w:ind w:left="567"/>
        <w:rPr>
          <w:rFonts w:ascii="Avenir Next LT Pro Light" w:hAnsi="Avenir Next LT Pro Light" w:cs="Arial Unicode MS"/>
          <w:color w:val="000000"/>
          <w:sz w:val="26"/>
          <w:szCs w:val="26"/>
          <w:lang w:eastAsia="fr-FR"/>
        </w:rPr>
      </w:pPr>
      <w:r w:rsidRPr="00C47DB6">
        <w:rPr>
          <w:rFonts w:ascii="Avenir Next LT Pro Light" w:hAnsi="Avenir Next LT Pro Light" w:cs="Arial Unicode MS"/>
          <w:color w:val="000000"/>
          <w:sz w:val="26"/>
          <w:szCs w:val="26"/>
          <w:lang w:eastAsia="fr-FR"/>
        </w:rPr>
        <w:t xml:space="preserve">60g de sucre roux </w:t>
      </w:r>
    </w:p>
    <w:p w14:paraId="2259E900" w14:textId="76947927" w:rsidR="009A5D08" w:rsidRDefault="00ED248C" w:rsidP="00ED248C">
      <w:pPr>
        <w:pStyle w:val="Corps"/>
        <w:spacing w:line="360" w:lineRule="auto"/>
        <w:ind w:left="567" w:right="800"/>
        <w:rPr>
          <w:rFonts w:ascii="Avenir Next LT Pro Light" w:hAnsi="Avenir Next LT Pro Light"/>
          <w:sz w:val="26"/>
          <w:szCs w:val="26"/>
        </w:rPr>
      </w:pPr>
      <w:r w:rsidRPr="00C47DB6">
        <w:rPr>
          <w:rFonts w:ascii="Avenir Next LT Pro Light" w:hAnsi="Avenir Next LT Pro Light"/>
          <w:sz w:val="26"/>
          <w:szCs w:val="26"/>
        </w:rPr>
        <w:t>2</w:t>
      </w:r>
      <w:r w:rsidR="003F11D7">
        <w:rPr>
          <w:rFonts w:ascii="Avenir Next LT Pro Light" w:hAnsi="Avenir Next LT Pro Light"/>
          <w:sz w:val="26"/>
          <w:szCs w:val="26"/>
        </w:rPr>
        <w:t xml:space="preserve"> </w:t>
      </w:r>
      <w:r w:rsidRPr="00C47DB6">
        <w:rPr>
          <w:rFonts w:ascii="Avenir Next LT Pro Light" w:hAnsi="Avenir Next LT Pro Light"/>
          <w:sz w:val="26"/>
          <w:szCs w:val="26"/>
        </w:rPr>
        <w:t>c. à café de cannelle</w:t>
      </w:r>
    </w:p>
    <w:p w14:paraId="17BC4CE6" w14:textId="2FA340A4" w:rsidR="00ED248C" w:rsidRDefault="00ED248C" w:rsidP="00ED248C">
      <w:pPr>
        <w:pStyle w:val="Corps"/>
        <w:ind w:left="567" w:right="800"/>
        <w:rPr>
          <w:rFonts w:ascii="Avenir Next LT Pro Light" w:hAnsi="Avenir Next LT Pro Light"/>
          <w:sz w:val="26"/>
          <w:szCs w:val="26"/>
        </w:rPr>
      </w:pPr>
    </w:p>
    <w:p w14:paraId="5A12A6B6" w14:textId="490C683F" w:rsidR="00ED248C" w:rsidRDefault="00ED248C" w:rsidP="00ED248C">
      <w:pPr>
        <w:pStyle w:val="Corps"/>
        <w:ind w:left="567" w:right="800"/>
        <w:rPr>
          <w:rFonts w:ascii="Avenir Next LT Pro Light" w:hAnsi="Avenir Next LT Pro Light"/>
          <w:sz w:val="26"/>
          <w:szCs w:val="26"/>
        </w:rPr>
      </w:pPr>
    </w:p>
    <w:p w14:paraId="44D05ED5" w14:textId="210A33E6" w:rsidR="00ED248C" w:rsidRDefault="00ED248C" w:rsidP="00ED248C">
      <w:pPr>
        <w:pStyle w:val="Corps"/>
        <w:ind w:left="567" w:right="800"/>
        <w:rPr>
          <w:rFonts w:ascii="Avenir Next LT Pro Light" w:hAnsi="Avenir Next LT Pro Light"/>
          <w:sz w:val="26"/>
          <w:szCs w:val="26"/>
        </w:rPr>
      </w:pPr>
    </w:p>
    <w:p w14:paraId="1C6EADD9" w14:textId="6ECC6DB7" w:rsidR="00ED248C" w:rsidRDefault="00ED248C" w:rsidP="00ED248C">
      <w:pPr>
        <w:pStyle w:val="Corps"/>
        <w:ind w:left="567" w:right="800"/>
        <w:rPr>
          <w:rFonts w:ascii="Avenir Next LT Pro Light" w:hAnsi="Avenir Next LT Pro Light"/>
          <w:sz w:val="26"/>
          <w:szCs w:val="26"/>
        </w:rPr>
      </w:pPr>
    </w:p>
    <w:p w14:paraId="4FFB6CC3" w14:textId="2C975791" w:rsidR="00ED248C" w:rsidRDefault="00ED248C" w:rsidP="00ED248C">
      <w:pPr>
        <w:pStyle w:val="Corps"/>
        <w:ind w:left="567" w:right="800"/>
        <w:rPr>
          <w:rFonts w:ascii="Avenir Next LT Pro Light" w:hAnsi="Avenir Next LT Pro Light"/>
          <w:sz w:val="26"/>
          <w:szCs w:val="26"/>
        </w:rPr>
      </w:pPr>
    </w:p>
    <w:p w14:paraId="38BAA9D0" w14:textId="6C116335" w:rsidR="00ED248C" w:rsidRDefault="00ED248C" w:rsidP="00ED248C">
      <w:pPr>
        <w:pStyle w:val="Corps"/>
        <w:ind w:left="567" w:right="800"/>
        <w:rPr>
          <w:rFonts w:ascii="Avenir Next LT Pro Light" w:hAnsi="Avenir Next LT Pro Light"/>
          <w:sz w:val="26"/>
          <w:szCs w:val="26"/>
        </w:rPr>
      </w:pPr>
    </w:p>
    <w:p w14:paraId="268DF4DE" w14:textId="00227572" w:rsidR="00ED248C" w:rsidRDefault="00ED248C" w:rsidP="00ED248C">
      <w:pPr>
        <w:pStyle w:val="Corps"/>
        <w:ind w:left="567" w:right="800"/>
        <w:jc w:val="both"/>
        <w:rPr>
          <w:rFonts w:ascii="Avenir Next LT Pro Light" w:hAnsi="Avenir Next LT Pro Light"/>
          <w:sz w:val="28"/>
          <w:szCs w:val="28"/>
        </w:rPr>
      </w:pPr>
    </w:p>
    <w:p w14:paraId="77CA7520" w14:textId="77777777" w:rsidR="00ED248C" w:rsidRDefault="00ED248C" w:rsidP="00ED248C">
      <w:pPr>
        <w:pStyle w:val="Corps"/>
        <w:ind w:left="567"/>
        <w:contextualSpacing/>
        <w:jc w:val="both"/>
        <w:rPr>
          <w:rFonts w:ascii="Avenir Next LT Pro Light" w:hAnsi="Avenir Next LT Pro Light"/>
          <w:sz w:val="26"/>
          <w:szCs w:val="26"/>
        </w:rPr>
      </w:pPr>
    </w:p>
    <w:p w14:paraId="65307D5D" w14:textId="77777777" w:rsidR="00ED248C" w:rsidRDefault="00ED248C" w:rsidP="00ED248C">
      <w:pPr>
        <w:pStyle w:val="Corps"/>
        <w:ind w:left="567"/>
        <w:contextualSpacing/>
        <w:jc w:val="both"/>
        <w:rPr>
          <w:rFonts w:ascii="Avenir Next LT Pro Light" w:hAnsi="Avenir Next LT Pro Light"/>
          <w:sz w:val="26"/>
          <w:szCs w:val="26"/>
        </w:rPr>
      </w:pPr>
    </w:p>
    <w:p w14:paraId="1D21D9A7" w14:textId="77777777" w:rsidR="00ED248C" w:rsidRDefault="00ED248C" w:rsidP="00ED248C">
      <w:pPr>
        <w:pStyle w:val="Corps"/>
        <w:ind w:left="567"/>
        <w:contextualSpacing/>
        <w:jc w:val="both"/>
        <w:rPr>
          <w:rFonts w:ascii="Avenir Next LT Pro Light" w:hAnsi="Avenir Next LT Pro Light"/>
          <w:sz w:val="26"/>
          <w:szCs w:val="26"/>
        </w:rPr>
      </w:pPr>
    </w:p>
    <w:p w14:paraId="565EE246" w14:textId="77777777" w:rsidR="00ED248C" w:rsidRDefault="00ED248C" w:rsidP="00ED248C">
      <w:pPr>
        <w:pStyle w:val="Corps"/>
        <w:ind w:left="567"/>
        <w:contextualSpacing/>
        <w:jc w:val="both"/>
        <w:rPr>
          <w:rFonts w:ascii="Avenir Next LT Pro Light" w:hAnsi="Avenir Next LT Pro Light"/>
          <w:sz w:val="26"/>
          <w:szCs w:val="26"/>
        </w:rPr>
      </w:pPr>
    </w:p>
    <w:p w14:paraId="4590F0E1" w14:textId="36A79729" w:rsidR="00ED248C" w:rsidRPr="00C47DB6" w:rsidRDefault="00ED248C" w:rsidP="00ED248C">
      <w:pPr>
        <w:pStyle w:val="Corps"/>
        <w:ind w:left="567"/>
        <w:contextualSpacing/>
        <w:jc w:val="both"/>
        <w:rPr>
          <w:rFonts w:ascii="Avenir Next LT Pro Light" w:hAnsi="Avenir Next LT Pro Light"/>
          <w:sz w:val="26"/>
          <w:szCs w:val="26"/>
        </w:rPr>
      </w:pPr>
      <w:r w:rsidRPr="00C47DB6">
        <w:rPr>
          <w:rFonts w:ascii="Avenir Next LT Pro Light" w:hAnsi="Avenir Next LT Pro Light"/>
          <w:sz w:val="26"/>
          <w:szCs w:val="26"/>
        </w:rPr>
        <w:t>Hacher grossièrement les châtaignes au couteau. Les incorporer dans une casserole avec le lait, le sucre et les épices et porter à frémissement tout en remuant régulièrement. Laisser cuire à feu doux pendant 5 min.</w:t>
      </w:r>
      <w:r>
        <w:rPr>
          <w:rFonts w:ascii="Avenir Next LT Pro Light" w:hAnsi="Avenir Next LT Pro Light"/>
          <w:sz w:val="26"/>
          <w:szCs w:val="26"/>
        </w:rPr>
        <w:t xml:space="preserve"> </w:t>
      </w:r>
      <w:r w:rsidRPr="00C47DB6">
        <w:rPr>
          <w:rFonts w:ascii="Avenir Next LT Pro Light" w:hAnsi="Avenir Next LT Pro Light"/>
          <w:sz w:val="26"/>
          <w:szCs w:val="26"/>
        </w:rPr>
        <w:t>Verser le mélange dans un blender résistant à la chaleur ou mixer avec un pied mixeur jusqu’à ce que le mélange soit bien lisse et onctueux.</w:t>
      </w:r>
    </w:p>
    <w:p w14:paraId="6475B224" w14:textId="77777777" w:rsidR="00ED248C" w:rsidRPr="00C47DB6" w:rsidRDefault="00ED248C" w:rsidP="00ED248C">
      <w:pPr>
        <w:pStyle w:val="Corps"/>
        <w:ind w:left="567"/>
        <w:contextualSpacing/>
        <w:jc w:val="both"/>
        <w:rPr>
          <w:rFonts w:ascii="Avenir Next LT Pro Light" w:hAnsi="Avenir Next LT Pro Light"/>
          <w:sz w:val="26"/>
          <w:szCs w:val="26"/>
        </w:rPr>
      </w:pPr>
      <w:r w:rsidRPr="00C47DB6">
        <w:rPr>
          <w:rFonts w:ascii="Avenir Next LT Pro Light" w:hAnsi="Avenir Next LT Pro Light"/>
          <w:sz w:val="26"/>
          <w:szCs w:val="26"/>
        </w:rPr>
        <w:t>Verser dans des mugs, ajouter une pincée de cannelle et servir à température.</w:t>
      </w:r>
    </w:p>
    <w:p w14:paraId="123FF715" w14:textId="77777777" w:rsidR="00ED248C" w:rsidRPr="00C47DB6" w:rsidRDefault="00ED248C" w:rsidP="00ED248C">
      <w:pPr>
        <w:pStyle w:val="Corps"/>
        <w:ind w:left="567"/>
        <w:contextualSpacing/>
        <w:rPr>
          <w:rFonts w:ascii="Avenir Next LT Pro Light" w:hAnsi="Avenir Next LT Pro Light"/>
          <w:sz w:val="26"/>
          <w:szCs w:val="26"/>
        </w:rPr>
      </w:pPr>
    </w:p>
    <w:p w14:paraId="214919B9" w14:textId="76BA8BBB" w:rsidR="00ED248C" w:rsidRPr="00C47DB6" w:rsidRDefault="00ED248C" w:rsidP="00ED248C">
      <w:pPr>
        <w:pStyle w:val="Corps"/>
        <w:ind w:left="567"/>
        <w:contextualSpacing/>
        <w:jc w:val="both"/>
        <w:rPr>
          <w:rFonts w:ascii="Avenir Next LT Pro Light" w:hAnsi="Avenir Next LT Pro Light"/>
          <w:sz w:val="26"/>
          <w:szCs w:val="26"/>
        </w:rPr>
      </w:pPr>
      <w:r w:rsidRPr="00C47DB6">
        <w:rPr>
          <w:rFonts w:ascii="Avenir Next LT Pro Light" w:hAnsi="Avenir Next LT Pro Light"/>
          <w:sz w:val="26"/>
          <w:szCs w:val="26"/>
        </w:rPr>
        <w:t>A</w:t>
      </w:r>
      <w:r>
        <w:rPr>
          <w:rFonts w:ascii="Avenir Next LT Pro Light" w:hAnsi="Avenir Next LT Pro Light"/>
          <w:sz w:val="26"/>
          <w:szCs w:val="26"/>
        </w:rPr>
        <w:t xml:space="preserve">stuce : </w:t>
      </w:r>
      <w:r w:rsidRPr="00C47DB6">
        <w:rPr>
          <w:rFonts w:ascii="Avenir Next LT Pro Light" w:hAnsi="Avenir Next LT Pro Light"/>
          <w:sz w:val="26"/>
          <w:szCs w:val="26"/>
        </w:rPr>
        <w:t>Vous pouvez remplacer la cannelle par un mélange d'épices à pain d’épice et servir avec quelques marrons glacés.</w:t>
      </w:r>
    </w:p>
    <w:p w14:paraId="5D583448" w14:textId="1BDA9110" w:rsidR="009A5D08" w:rsidRPr="002E6E61" w:rsidRDefault="009A5D08" w:rsidP="00ED248C">
      <w:pPr>
        <w:pStyle w:val="Corps"/>
        <w:ind w:left="567" w:right="800"/>
        <w:contextualSpacing/>
        <w:rPr>
          <w:rFonts w:ascii="Avenir Next LT Pro Light" w:hAnsi="Avenir Next LT Pro Light"/>
          <w:sz w:val="26"/>
          <w:szCs w:val="26"/>
        </w:rPr>
      </w:pPr>
    </w:p>
    <w:p w14:paraId="1ADC2838" w14:textId="66E1F160" w:rsidR="009A5D08" w:rsidRPr="002E6E61" w:rsidRDefault="009A5D08" w:rsidP="00ED248C">
      <w:pPr>
        <w:pStyle w:val="Corps"/>
        <w:ind w:left="567" w:right="800"/>
        <w:contextualSpacing/>
        <w:rPr>
          <w:rFonts w:ascii="Avenir Next LT Pro Light" w:hAnsi="Avenir Next LT Pro Light"/>
          <w:sz w:val="26"/>
          <w:szCs w:val="26"/>
        </w:rPr>
      </w:pPr>
      <w:r w:rsidRPr="002E6E61">
        <w:rPr>
          <w:rFonts w:ascii="Avenir Next LT Pro Light" w:hAnsi="Avenir Next LT Pro Light"/>
          <w:sz w:val="26"/>
          <w:szCs w:val="26"/>
        </w:rPr>
        <w:t xml:space="preserve">© Julie Mechali / </w:t>
      </w:r>
      <w:proofErr w:type="spellStart"/>
      <w:r w:rsidRPr="002E6E61">
        <w:rPr>
          <w:rFonts w:ascii="Avenir Next LT Pro Light" w:hAnsi="Avenir Next LT Pro Light"/>
          <w:sz w:val="26"/>
          <w:szCs w:val="26"/>
        </w:rPr>
        <w:t>Cniel</w:t>
      </w:r>
      <w:proofErr w:type="spellEnd"/>
    </w:p>
    <w:p w14:paraId="546F78E5" w14:textId="36E7D3F1" w:rsidR="00BA3006" w:rsidRDefault="00AC0931" w:rsidP="00ED248C">
      <w:pPr>
        <w:pStyle w:val="Corps"/>
        <w:ind w:left="567" w:right="800"/>
        <w:rPr>
          <w:rFonts w:ascii="Avenir Next LT Pro Light" w:hAnsi="Avenir Next LT Pro Light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D03BCB" wp14:editId="3E10E7D1">
            <wp:simplePos x="0" y="0"/>
            <wp:positionH relativeFrom="page">
              <wp:posOffset>827405</wp:posOffset>
            </wp:positionH>
            <wp:positionV relativeFrom="paragraph">
              <wp:posOffset>4216400</wp:posOffset>
            </wp:positionV>
            <wp:extent cx="6061225" cy="1352550"/>
            <wp:effectExtent l="0" t="0" r="0" b="0"/>
            <wp:wrapTight wrapText="bothSides">
              <wp:wrapPolygon edited="0">
                <wp:start x="0" y="0"/>
                <wp:lineTo x="0" y="21296"/>
                <wp:lineTo x="21521" y="21296"/>
                <wp:lineTo x="2152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2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D08" w:rsidRPr="002E6E61">
        <w:rPr>
          <w:rFonts w:ascii="Avenir Next LT Pro Light" w:hAnsi="Avenir Next LT Pro Light"/>
          <w:sz w:val="26"/>
          <w:szCs w:val="26"/>
        </w:rPr>
        <w:t>Recette et stylisme : Annelyse Cha</w:t>
      </w:r>
      <w:r w:rsidR="00ED248C">
        <w:rPr>
          <w:rFonts w:ascii="Avenir Next LT Pro Light" w:hAnsi="Avenir Next LT Pro Light"/>
          <w:sz w:val="26"/>
          <w:szCs w:val="26"/>
        </w:rPr>
        <w:t>rdon</w:t>
      </w:r>
    </w:p>
    <w:sectPr w:rsidR="00BA3006" w:rsidSect="00BA3006">
      <w:headerReference w:type="default" r:id="rId9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FE599" w14:textId="77777777" w:rsidR="006B032C" w:rsidRDefault="006B032C" w:rsidP="00BA3006">
      <w:pPr>
        <w:spacing w:after="0" w:line="240" w:lineRule="auto"/>
      </w:pPr>
      <w:r>
        <w:separator/>
      </w:r>
    </w:p>
  </w:endnote>
  <w:endnote w:type="continuationSeparator" w:id="0">
    <w:p w14:paraId="2A164EB5" w14:textId="77777777" w:rsidR="006B032C" w:rsidRDefault="006B032C" w:rsidP="00BA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42CD7" w14:textId="77777777" w:rsidR="006B032C" w:rsidRDefault="006B032C" w:rsidP="00BA3006">
      <w:pPr>
        <w:spacing w:after="0" w:line="240" w:lineRule="auto"/>
      </w:pPr>
      <w:r>
        <w:separator/>
      </w:r>
    </w:p>
  </w:footnote>
  <w:footnote w:type="continuationSeparator" w:id="0">
    <w:p w14:paraId="4FB241E5" w14:textId="77777777" w:rsidR="006B032C" w:rsidRDefault="006B032C" w:rsidP="00BA3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7045F" w14:textId="77777777" w:rsidR="00F15F72" w:rsidRDefault="00F15F72" w:rsidP="00F15F72">
    <w:pPr>
      <w:pStyle w:val="En-tte"/>
      <w:ind w:right="10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64662"/>
    <w:multiLevelType w:val="hybridMultilevel"/>
    <w:tmpl w:val="DB003CBC"/>
    <w:styleLink w:val="Nombres"/>
    <w:lvl w:ilvl="0" w:tplc="7F6831F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8A8CA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CE58A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C2AD7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C041C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F0EED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72494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20B1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80454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2D7307F"/>
    <w:multiLevelType w:val="hybridMultilevel"/>
    <w:tmpl w:val="DB003CBC"/>
    <w:numStyleLink w:val="Nombres"/>
  </w:abstractNum>
  <w:abstractNum w:abstractNumId="2" w15:restartNumberingAfterBreak="0">
    <w:nsid w:val="72CF4693"/>
    <w:multiLevelType w:val="hybridMultilevel"/>
    <w:tmpl w:val="77B0F69E"/>
    <w:lvl w:ilvl="0" w:tplc="D422BDFC">
      <w:numFmt w:val="bullet"/>
      <w:lvlText w:val="•"/>
      <w:lvlJc w:val="left"/>
      <w:pPr>
        <w:ind w:left="1060" w:hanging="376"/>
      </w:pPr>
      <w:rPr>
        <w:rFonts w:ascii="Calibri" w:eastAsia="Calibri" w:hAnsi="Calibri" w:cs="Calibri" w:hint="default"/>
        <w:color w:val="231F20"/>
        <w:w w:val="112"/>
        <w:sz w:val="18"/>
        <w:szCs w:val="18"/>
        <w:lang w:val="fr-FR" w:eastAsia="en-US" w:bidi="ar-SA"/>
      </w:rPr>
    </w:lvl>
    <w:lvl w:ilvl="1" w:tplc="01A0BD4E">
      <w:numFmt w:val="bullet"/>
      <w:lvlText w:val="•"/>
      <w:lvlJc w:val="left"/>
      <w:pPr>
        <w:ind w:left="1431" w:hanging="376"/>
      </w:pPr>
      <w:rPr>
        <w:rFonts w:hint="default"/>
        <w:lang w:val="fr-FR" w:eastAsia="en-US" w:bidi="ar-SA"/>
      </w:rPr>
    </w:lvl>
    <w:lvl w:ilvl="2" w:tplc="DAB4DFA4">
      <w:numFmt w:val="bullet"/>
      <w:lvlText w:val="•"/>
      <w:lvlJc w:val="left"/>
      <w:pPr>
        <w:ind w:left="1802" w:hanging="376"/>
      </w:pPr>
      <w:rPr>
        <w:rFonts w:hint="default"/>
        <w:lang w:val="fr-FR" w:eastAsia="en-US" w:bidi="ar-SA"/>
      </w:rPr>
    </w:lvl>
    <w:lvl w:ilvl="3" w:tplc="4F8C3C0A">
      <w:numFmt w:val="bullet"/>
      <w:lvlText w:val="•"/>
      <w:lvlJc w:val="left"/>
      <w:pPr>
        <w:ind w:left="2173" w:hanging="376"/>
      </w:pPr>
      <w:rPr>
        <w:rFonts w:hint="default"/>
        <w:lang w:val="fr-FR" w:eastAsia="en-US" w:bidi="ar-SA"/>
      </w:rPr>
    </w:lvl>
    <w:lvl w:ilvl="4" w:tplc="A6E08158">
      <w:numFmt w:val="bullet"/>
      <w:lvlText w:val="•"/>
      <w:lvlJc w:val="left"/>
      <w:pPr>
        <w:ind w:left="2544" w:hanging="376"/>
      </w:pPr>
      <w:rPr>
        <w:rFonts w:hint="default"/>
        <w:lang w:val="fr-FR" w:eastAsia="en-US" w:bidi="ar-SA"/>
      </w:rPr>
    </w:lvl>
    <w:lvl w:ilvl="5" w:tplc="8A60298E">
      <w:numFmt w:val="bullet"/>
      <w:lvlText w:val="•"/>
      <w:lvlJc w:val="left"/>
      <w:pPr>
        <w:ind w:left="2915" w:hanging="376"/>
      </w:pPr>
      <w:rPr>
        <w:rFonts w:hint="default"/>
        <w:lang w:val="fr-FR" w:eastAsia="en-US" w:bidi="ar-SA"/>
      </w:rPr>
    </w:lvl>
    <w:lvl w:ilvl="6" w:tplc="A334A536">
      <w:numFmt w:val="bullet"/>
      <w:lvlText w:val="•"/>
      <w:lvlJc w:val="left"/>
      <w:pPr>
        <w:ind w:left="3286" w:hanging="376"/>
      </w:pPr>
      <w:rPr>
        <w:rFonts w:hint="default"/>
        <w:lang w:val="fr-FR" w:eastAsia="en-US" w:bidi="ar-SA"/>
      </w:rPr>
    </w:lvl>
    <w:lvl w:ilvl="7" w:tplc="B2AC0D60">
      <w:numFmt w:val="bullet"/>
      <w:lvlText w:val="•"/>
      <w:lvlJc w:val="left"/>
      <w:pPr>
        <w:ind w:left="3657" w:hanging="376"/>
      </w:pPr>
      <w:rPr>
        <w:rFonts w:hint="default"/>
        <w:lang w:val="fr-FR" w:eastAsia="en-US" w:bidi="ar-SA"/>
      </w:rPr>
    </w:lvl>
    <w:lvl w:ilvl="8" w:tplc="74BAA5E4">
      <w:numFmt w:val="bullet"/>
      <w:lvlText w:val="•"/>
      <w:lvlJc w:val="left"/>
      <w:pPr>
        <w:ind w:left="4028" w:hanging="376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  <w:lvlOverride w:ilvl="0">
      <w:startOverride w:val="1"/>
      <w:lvl w:ilvl="0" w:tplc="EB722C8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72C936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FAC21FE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C43C20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FA307E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5CED13E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DF23554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68AD322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7B01576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08"/>
    <w:rsid w:val="00054CC9"/>
    <w:rsid w:val="0021229A"/>
    <w:rsid w:val="00222626"/>
    <w:rsid w:val="002628F9"/>
    <w:rsid w:val="002E6E61"/>
    <w:rsid w:val="002F5F20"/>
    <w:rsid w:val="00396F7A"/>
    <w:rsid w:val="003F11D7"/>
    <w:rsid w:val="00425719"/>
    <w:rsid w:val="004E1651"/>
    <w:rsid w:val="005765C3"/>
    <w:rsid w:val="006B032C"/>
    <w:rsid w:val="00803203"/>
    <w:rsid w:val="00846796"/>
    <w:rsid w:val="009A5D08"/>
    <w:rsid w:val="00AC0931"/>
    <w:rsid w:val="00B44035"/>
    <w:rsid w:val="00BA2ECF"/>
    <w:rsid w:val="00BA3006"/>
    <w:rsid w:val="00ED248C"/>
    <w:rsid w:val="00F15F72"/>
    <w:rsid w:val="00F9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DB0D"/>
  <w15:chartTrackingRefBased/>
  <w15:docId w15:val="{DEB35BE3-BA35-4AED-86D9-B2F2739A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9A5D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9A5D08"/>
    <w:pPr>
      <w:numPr>
        <w:numId w:val="1"/>
      </w:numPr>
    </w:pPr>
  </w:style>
  <w:style w:type="paragraph" w:styleId="Corpsdetexte">
    <w:name w:val="Body Text"/>
    <w:basedOn w:val="Normal"/>
    <w:link w:val="CorpsdetexteCar"/>
    <w:uiPriority w:val="1"/>
    <w:qFormat/>
    <w:rsid w:val="00BA30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BA3006"/>
    <w:rPr>
      <w:rFonts w:ascii="Calibri" w:eastAsia="Calibri" w:hAnsi="Calibri" w:cs="Calibr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BA3006"/>
    <w:pPr>
      <w:widowControl w:val="0"/>
      <w:autoSpaceDE w:val="0"/>
      <w:autoSpaceDN w:val="0"/>
      <w:spacing w:after="0" w:line="240" w:lineRule="auto"/>
      <w:ind w:left="1060" w:hanging="377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BA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006"/>
  </w:style>
  <w:style w:type="paragraph" w:styleId="Pieddepage">
    <w:name w:val="footer"/>
    <w:basedOn w:val="Normal"/>
    <w:link w:val="PieddepageCar"/>
    <w:uiPriority w:val="99"/>
    <w:unhideWhenUsed/>
    <w:rsid w:val="00BA3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006"/>
  </w:style>
  <w:style w:type="character" w:styleId="Lienhypertexte">
    <w:name w:val="Hyperlink"/>
    <w:rsid w:val="00ED248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3</cp:revision>
  <cp:lastPrinted>2021-02-04T15:50:00Z</cp:lastPrinted>
  <dcterms:created xsi:type="dcterms:W3CDTF">2021-02-04T14:52:00Z</dcterms:created>
  <dcterms:modified xsi:type="dcterms:W3CDTF">2021-02-04T15:50:00Z</dcterms:modified>
</cp:coreProperties>
</file>