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2EB" w14:textId="136465FD" w:rsidR="00536EC5" w:rsidRDefault="008B4894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L</w:t>
      </w:r>
      <w:r w:rsidR="00B365CA">
        <w:rPr>
          <w:b/>
          <w:bCs/>
        </w:rPr>
        <w:t xml:space="preserve">es prix et </w:t>
      </w:r>
      <w:r>
        <w:rPr>
          <w:b/>
          <w:bCs/>
        </w:rPr>
        <w:t>l</w:t>
      </w:r>
      <w:r w:rsidR="00B365CA">
        <w:rPr>
          <w:b/>
          <w:bCs/>
        </w:rPr>
        <w:t xml:space="preserve">es coûts </w:t>
      </w:r>
      <w:r>
        <w:rPr>
          <w:b/>
          <w:bCs/>
        </w:rPr>
        <w:t xml:space="preserve">tendent </w:t>
      </w:r>
      <w:r w:rsidR="00D933D1">
        <w:rPr>
          <w:b/>
          <w:bCs/>
        </w:rPr>
        <w:t xml:space="preserve">désormais </w:t>
      </w:r>
      <w:r>
        <w:rPr>
          <w:b/>
          <w:bCs/>
        </w:rPr>
        <w:t>à se stabiliser</w:t>
      </w:r>
      <w:r w:rsidR="0032268D">
        <w:rPr>
          <w:b/>
          <w:bCs/>
        </w:rPr>
        <w:t xml:space="preserve"> </w:t>
      </w:r>
      <w:r w:rsidR="00BB54F6">
        <w:rPr>
          <w:b/>
          <w:bCs/>
        </w:rPr>
        <w:t>à tous les maillons de la filière</w:t>
      </w:r>
    </w:p>
    <w:p w14:paraId="6A19DBE6" w14:textId="2B278DDC" w:rsidR="00B01652" w:rsidRDefault="00371BDF" w:rsidP="008424CE">
      <w:pPr>
        <w:jc w:val="both"/>
      </w:pPr>
      <w:r>
        <w:t>Les prix du beurre et de la poudre de lait écrémé</w:t>
      </w:r>
      <w:r w:rsidR="00B01652">
        <w:t xml:space="preserve"> </w:t>
      </w:r>
      <w:r w:rsidR="000710E9">
        <w:t xml:space="preserve">tendent </w:t>
      </w:r>
      <w:r w:rsidR="00677D50">
        <w:t>à se stabiliser depuis le début de l’année 2024.</w:t>
      </w:r>
      <w:r w:rsidR="007620D3">
        <w:t xml:space="preserve"> Après une période de hausse sur les 4 derniers mois de l’année 2023, l</w:t>
      </w:r>
      <w:r w:rsidR="00B01652">
        <w:t xml:space="preserve">e </w:t>
      </w:r>
      <w:r w:rsidR="00ED191F">
        <w:t xml:space="preserve">prix du </w:t>
      </w:r>
      <w:r w:rsidR="00B01652">
        <w:t xml:space="preserve">beurre </w:t>
      </w:r>
      <w:r w:rsidR="00ED191F">
        <w:t xml:space="preserve">oscille depuis </w:t>
      </w:r>
      <w:r w:rsidR="002E1C18">
        <w:t>plusieurs</w:t>
      </w:r>
      <w:r w:rsidR="00ED191F">
        <w:t xml:space="preserve"> semaines autour de 5 200 € la tonne </w:t>
      </w:r>
      <w:r w:rsidR="00253DC2" w:rsidRPr="00475D26">
        <w:t>(cf. graphique ci-dessous)</w:t>
      </w:r>
      <w:r w:rsidR="0032292A">
        <w:t xml:space="preserve">. </w:t>
      </w:r>
      <w:r w:rsidR="0011346E">
        <w:t>A contrario, l</w:t>
      </w:r>
      <w:r w:rsidR="00A92940">
        <w:t>e prix de la</w:t>
      </w:r>
      <w:r w:rsidR="0011346E">
        <w:t xml:space="preserve"> pou</w:t>
      </w:r>
      <w:r w:rsidR="00A92940">
        <w:t xml:space="preserve">dre de lait écrémé, en légère baisse sur la fin de l’année 2023, </w:t>
      </w:r>
      <w:r w:rsidR="00D37841">
        <w:t>se maintient</w:t>
      </w:r>
      <w:r w:rsidR="00A92940">
        <w:t xml:space="preserve"> </w:t>
      </w:r>
      <w:r w:rsidR="003D3FAA">
        <w:t xml:space="preserve">désormais </w:t>
      </w:r>
      <w:r w:rsidR="00A92940">
        <w:t xml:space="preserve">autour de </w:t>
      </w:r>
      <w:r w:rsidR="00882730">
        <w:t xml:space="preserve">2 500 € la tonne. </w:t>
      </w:r>
    </w:p>
    <w:bookmarkEnd w:id="0"/>
    <w:bookmarkEnd w:id="1"/>
    <w:p w14:paraId="22B55DA3" w14:textId="4AD93B14" w:rsidR="0023170E" w:rsidRDefault="00483306" w:rsidP="00917589">
      <w:pPr>
        <w:jc w:val="center"/>
      </w:pPr>
      <w:r w:rsidRPr="00483306">
        <w:rPr>
          <w:noProof/>
        </w:rPr>
        <w:drawing>
          <wp:inline distT="0" distB="0" distL="0" distR="0" wp14:anchorId="16DB38A6" wp14:editId="49ED1797">
            <wp:extent cx="5011200" cy="2217600"/>
            <wp:effectExtent l="0" t="0" r="0" b="0"/>
            <wp:docPr id="14299778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2F1A4F93" w:rsidR="00972A62" w:rsidRPr="00A179D8" w:rsidRDefault="009F5E2F" w:rsidP="00E75175">
      <w:pPr>
        <w:jc w:val="both"/>
      </w:pPr>
      <w:bookmarkStart w:id="5" w:name="_Hlk67572442"/>
      <w:r>
        <w:t>La production laitière est actuellement peu dynamique dans les grands bassins exportateurs mondiaux</w:t>
      </w:r>
      <w:r w:rsidR="00E75175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E75175">
        <w:t>montre</w:t>
      </w:r>
      <w:r w:rsidR="00946CDD">
        <w:t xml:space="preserve">nt une </w:t>
      </w:r>
      <w:r w:rsidR="00647DD0">
        <w:t>légère baisse</w:t>
      </w:r>
      <w:r w:rsidR="00946CDD">
        <w:t xml:space="preserve"> </w:t>
      </w:r>
      <w:r w:rsidR="0079541A" w:rsidRPr="00A179D8">
        <w:t>aux Etats-Unis</w:t>
      </w:r>
      <w:r w:rsidR="00946CDD">
        <w:t xml:space="preserve"> et</w:t>
      </w:r>
      <w:r w:rsidR="0079541A" w:rsidRPr="00A179D8">
        <w:t xml:space="preserve"> </w:t>
      </w:r>
      <w:r w:rsidR="00877CBB" w:rsidRPr="00A179D8">
        <w:t xml:space="preserve">dans </w:t>
      </w:r>
      <w:r w:rsidR="0061626A" w:rsidRPr="00A179D8">
        <w:t>l’Union Européenne</w:t>
      </w:r>
      <w:r w:rsidR="00946CDD">
        <w:t>,</w:t>
      </w:r>
      <w:r w:rsidR="00877CBB" w:rsidRPr="00A179D8">
        <w:t xml:space="preserve"> </w:t>
      </w:r>
      <w:r w:rsidR="00144CD2">
        <w:t>tandis que la Nouvelle-Zélande affiche</w:t>
      </w:r>
      <w:r w:rsidR="00877CBB" w:rsidRPr="00A179D8">
        <w:t xml:space="preserve"> </w:t>
      </w:r>
      <w:r w:rsidR="00946CDD">
        <w:t>une croissance modérée</w:t>
      </w:r>
      <w:r w:rsidR="009A2033">
        <w:t>,</w:t>
      </w:r>
      <w:r w:rsidR="00946CDD">
        <w:t xml:space="preserve"> de l’ordre de </w:t>
      </w:r>
      <w:r w:rsidR="00654C88">
        <w:t>0,7</w:t>
      </w:r>
      <w:r w:rsidR="00946CDD">
        <w:t>%.</w:t>
      </w:r>
    </w:p>
    <w:p w14:paraId="7BF6FC29" w14:textId="6DFBB837" w:rsidR="00C1565E" w:rsidRDefault="00654C88" w:rsidP="006061A1">
      <w:pPr>
        <w:jc w:val="center"/>
      </w:pPr>
      <w:r w:rsidRPr="00654C88">
        <w:rPr>
          <w:noProof/>
        </w:rPr>
        <w:drawing>
          <wp:inline distT="0" distB="0" distL="0" distR="0" wp14:anchorId="641CACC9" wp14:editId="4DA18EB8">
            <wp:extent cx="5238000" cy="2728800"/>
            <wp:effectExtent l="0" t="0" r="0" b="0"/>
            <wp:docPr id="1523635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000" cy="27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6D9C0156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 xml:space="preserve">laitière a baissé de 2,7% sur l’ensemble de l’année </w:t>
      </w:r>
      <w:r w:rsidR="00CC4A31">
        <w:t>20</w:t>
      </w:r>
      <w:r w:rsidR="00A43DFA">
        <w:t>23</w:t>
      </w:r>
      <w:r w:rsidR="004C4514">
        <w:t xml:space="preserve"> (cf</w:t>
      </w:r>
      <w:r w:rsidR="00A43DFA">
        <w:t>.</w:t>
      </w:r>
      <w:r w:rsidR="004C4514">
        <w:t xml:space="preserve"> graphique ci-dessus).</w:t>
      </w:r>
      <w:r w:rsidR="00A43DFA">
        <w:t xml:space="preserve"> Depuis le mois de décembre, elle reprend</w:t>
      </w:r>
      <w:r w:rsidR="00451F23">
        <w:t xml:space="preserve"> néanmoins</w:t>
      </w:r>
      <w:r w:rsidR="00A43DFA">
        <w:t xml:space="preserve"> un peu de vigueur.</w:t>
      </w:r>
      <w:r w:rsidR="00D364AD">
        <w:t xml:space="preserve"> </w:t>
      </w:r>
      <w:r w:rsidR="008B3993">
        <w:t xml:space="preserve">Sur les </w:t>
      </w:r>
      <w:r w:rsidR="00341539">
        <w:t>7</w:t>
      </w:r>
      <w:r w:rsidR="008B3993">
        <w:t xml:space="preserve"> premières semaines de 2024, les volumes cumulés sont </w:t>
      </w:r>
      <w:r w:rsidR="004C4514">
        <w:t>globalement identiques à ceux de l’année précédente.</w:t>
      </w:r>
    </w:p>
    <w:bookmarkEnd w:id="6"/>
    <w:p w14:paraId="367D8A52" w14:textId="61FD5D3A" w:rsidR="008A42DF" w:rsidRDefault="0053603B" w:rsidP="008A42DF">
      <w:pPr>
        <w:jc w:val="center"/>
      </w:pPr>
      <w:r w:rsidRPr="0053603B">
        <w:rPr>
          <w:noProof/>
        </w:rPr>
        <w:lastRenderedPageBreak/>
        <w:drawing>
          <wp:inline distT="0" distB="0" distL="0" distR="0" wp14:anchorId="1E133EB8" wp14:editId="791464C9">
            <wp:extent cx="4867200" cy="3142800"/>
            <wp:effectExtent l="0" t="0" r="0" b="0"/>
            <wp:docPr id="12476357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21CC1274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</w:t>
      </w:r>
      <w:proofErr w:type="spellStart"/>
      <w:r>
        <w:t>Ipampa</w:t>
      </w:r>
      <w:proofErr w:type="spellEnd"/>
      <w:r>
        <w:t xml:space="preserve">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34391F">
        <w:t>5</w:t>
      </w:r>
      <w:r w:rsidR="0030529C">
        <w:t xml:space="preserve">% par rapport à </w:t>
      </w:r>
      <w:r w:rsidR="0034391F">
        <w:t>décembre</w:t>
      </w:r>
      <w:r w:rsidR="0030529C">
        <w:t xml:space="preserve"> 2022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FD6D5E">
        <w:t>2</w:t>
      </w:r>
      <w:r w:rsidR="0034391F">
        <w:t>4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773BD5B9" w:rsidR="00000306" w:rsidRDefault="0067436E" w:rsidP="00FF2788">
      <w:pPr>
        <w:jc w:val="center"/>
      </w:pPr>
      <w:r w:rsidRPr="0067436E">
        <w:rPr>
          <w:noProof/>
        </w:rPr>
        <w:drawing>
          <wp:inline distT="0" distB="0" distL="0" distR="0" wp14:anchorId="32378D23" wp14:editId="59F8F752">
            <wp:extent cx="5011200" cy="3193200"/>
            <wp:effectExtent l="0" t="0" r="0" b="0"/>
            <wp:docPr id="6718934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9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23B631B5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C40BC1">
        <w:t>0</w:t>
      </w:r>
      <w:r>
        <w:t> € les mille litres</w:t>
      </w:r>
      <w:r w:rsidR="00C17CCA">
        <w:t xml:space="preserve"> sur l</w:t>
      </w:r>
      <w:r w:rsidR="00153B67">
        <w:t>e mois d</w:t>
      </w:r>
      <w:r w:rsidR="003F19AA">
        <w:t xml:space="preserve">e </w:t>
      </w:r>
      <w:r w:rsidR="00C40BC1">
        <w:t>décembre</w:t>
      </w:r>
      <w:r w:rsidR="0058245D">
        <w:t xml:space="preserve"> 202</w:t>
      </w:r>
      <w:r w:rsidR="002C5C61">
        <w:t>3</w:t>
      </w:r>
      <w:r>
        <w:t xml:space="preserve">. Il se situe </w:t>
      </w:r>
      <w:r w:rsidR="003F19AA">
        <w:t>2</w:t>
      </w:r>
      <w:r w:rsidR="001F5A1B">
        <w:t>9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3F19AA">
        <w:t xml:space="preserve">e </w:t>
      </w:r>
      <w:r w:rsidR="001F5A1B">
        <w:t>décembre</w:t>
      </w:r>
      <w:r w:rsidR="00CE32EC">
        <w:t xml:space="preserve"> 2022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1E3F75">
        <w:t>6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  <w:r w:rsidR="00C96944">
        <w:t>Le prix moyen de l’année 2023</w:t>
      </w:r>
      <w:r w:rsidR="0045355D">
        <w:t xml:space="preserve"> est de 444 € </w:t>
      </w:r>
      <w:r w:rsidR="00007FEE">
        <w:t>les mille litres, en augmentation de 22€ par rapport à celui de 2022.</w:t>
      </w:r>
    </w:p>
    <w:p w14:paraId="12BA680F" w14:textId="40D7CEF7" w:rsidR="00012AFB" w:rsidRDefault="00E55C8F" w:rsidP="00012AFB">
      <w:pPr>
        <w:jc w:val="center"/>
      </w:pPr>
      <w:bookmarkStart w:id="11" w:name="_Hlk52175226"/>
      <w:bookmarkEnd w:id="9"/>
      <w:bookmarkEnd w:id="10"/>
      <w:r w:rsidRPr="00E55C8F">
        <w:rPr>
          <w:noProof/>
        </w:rPr>
        <w:lastRenderedPageBreak/>
        <w:drawing>
          <wp:inline distT="0" distB="0" distL="0" distR="0" wp14:anchorId="1667BD21" wp14:editId="158C52C3">
            <wp:extent cx="4550400" cy="3002400"/>
            <wp:effectExtent l="0" t="0" r="0" b="0"/>
            <wp:docPr id="1696400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3188704E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sur les </w:t>
      </w:r>
      <w:r w:rsidR="003A1284">
        <w:t xml:space="preserve">tous </w:t>
      </w:r>
      <w:r w:rsidR="00B42000">
        <w:t>derniers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3A1284">
        <w:t>Po</w:t>
      </w:r>
      <w:r w:rsidR="00900397">
        <w:t>ur autant, l’inflation</w:t>
      </w:r>
      <w:r w:rsidR="007B36DC">
        <w:t xml:space="preserve"> sur un an</w:t>
      </w:r>
      <w:r w:rsidR="00900397">
        <w:t xml:space="preserve"> reste importante,</w:t>
      </w:r>
      <w:r w:rsidR="007B36DC">
        <w:t xml:space="preserve"> se situ</w:t>
      </w:r>
      <w:r w:rsidR="00900397">
        <w:t>ant</w:t>
      </w:r>
      <w:r w:rsidR="007B36DC">
        <w:t xml:space="preserve"> dans une fourchette allant de +</w:t>
      </w:r>
      <w:r w:rsidR="00F62B9B">
        <w:t>5</w:t>
      </w:r>
      <w:r w:rsidR="007B36DC">
        <w:t>% à +</w:t>
      </w:r>
      <w:r w:rsidR="00F62B9B">
        <w:t>7</w:t>
      </w:r>
      <w:r w:rsidR="007B36DC">
        <w:t>% selon les familles de produits laitiers.</w:t>
      </w:r>
      <w:r w:rsidR="00D807CA">
        <w:t xml:space="preserve"> </w:t>
      </w:r>
    </w:p>
    <w:p w14:paraId="21E783CF" w14:textId="66400401" w:rsidR="007B36DC" w:rsidRDefault="00F62B9B" w:rsidP="00F62B9B">
      <w:pPr>
        <w:jc w:val="center"/>
      </w:pPr>
      <w:r w:rsidRPr="00F62B9B">
        <w:rPr>
          <w:noProof/>
        </w:rPr>
        <w:drawing>
          <wp:inline distT="0" distB="0" distL="0" distR="0" wp14:anchorId="26151BC2" wp14:editId="2FC46AEB">
            <wp:extent cx="5007600" cy="3114000"/>
            <wp:effectExtent l="0" t="0" r="0" b="0"/>
            <wp:docPr id="88216670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6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54D29BB9" w:rsidR="00426E53" w:rsidRDefault="006F6F7D" w:rsidP="00DA2103">
      <w:pPr>
        <w:jc w:val="both"/>
      </w:pPr>
      <w:r>
        <w:t xml:space="preserve">En guise de conclusion, </w:t>
      </w:r>
      <w:r w:rsidR="00706EDA">
        <w:t>l</w:t>
      </w:r>
      <w:r w:rsidR="00426E53">
        <w:t>a filière laitière traverse une période</w:t>
      </w:r>
      <w:r w:rsidR="00CA6B58">
        <w:t xml:space="preserve"> </w:t>
      </w:r>
      <w:r w:rsidR="008B7654">
        <w:t>de relative stabilité des prix</w:t>
      </w:r>
      <w:r w:rsidR="00EC6C2B">
        <w:t xml:space="preserve">, après une période </w:t>
      </w:r>
      <w:r w:rsidR="00930831">
        <w:t>de forte progression</w:t>
      </w:r>
      <w:r w:rsidR="000C2065">
        <w:t xml:space="preserve">. Les repères de coût et de prix </w:t>
      </w:r>
      <w:r w:rsidR="005E4283">
        <w:t xml:space="preserve">ont, en effet, progresser de </w:t>
      </w:r>
      <w:r w:rsidR="00930831">
        <w:t xml:space="preserve">25 à </w:t>
      </w:r>
      <w:r w:rsidR="005E4283">
        <w:t>30%</w:t>
      </w:r>
      <w:r w:rsidR="00E20261">
        <w:t xml:space="preserve"> en l’espace de 3 ans </w:t>
      </w:r>
      <w:r w:rsidR="00C70D59" w:rsidRPr="00C70D59">
        <w:rPr>
          <w:color w:val="0070C0"/>
        </w:rPr>
        <w:t>au sein des différents</w:t>
      </w:r>
      <w:r w:rsidR="00E20261" w:rsidRPr="00C70D59">
        <w:rPr>
          <w:color w:val="0070C0"/>
        </w:rPr>
        <w:t xml:space="preserve"> </w:t>
      </w:r>
      <w:r w:rsidR="00E20261">
        <w:t>maillons</w:t>
      </w:r>
      <w:r w:rsidR="00653A4A">
        <w:t xml:space="preserve"> de la filière.</w:t>
      </w:r>
      <w:r w:rsidR="008A6ACC">
        <w:t xml:space="preserve"> 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</w:p>
    <w:sectPr w:rsidR="0042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70549"/>
    <w:rsid w:val="000710E9"/>
    <w:rsid w:val="00071FFF"/>
    <w:rsid w:val="0007209A"/>
    <w:rsid w:val="00074B30"/>
    <w:rsid w:val="000761AE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F8F"/>
    <w:rsid w:val="000A119D"/>
    <w:rsid w:val="000A13E2"/>
    <w:rsid w:val="000A3594"/>
    <w:rsid w:val="000A48CA"/>
    <w:rsid w:val="000A512F"/>
    <w:rsid w:val="000A5DCB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C1112"/>
    <w:rsid w:val="000C2065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38E3"/>
    <w:rsid w:val="00153B67"/>
    <w:rsid w:val="00153E9E"/>
    <w:rsid w:val="001548ED"/>
    <w:rsid w:val="00157C6F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31BB"/>
    <w:rsid w:val="001B559C"/>
    <w:rsid w:val="001B657A"/>
    <w:rsid w:val="001B705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32FB"/>
    <w:rsid w:val="002333FC"/>
    <w:rsid w:val="00233C35"/>
    <w:rsid w:val="0023629A"/>
    <w:rsid w:val="002365C2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5FD2"/>
    <w:rsid w:val="002979DB"/>
    <w:rsid w:val="00297CF7"/>
    <w:rsid w:val="00297EBC"/>
    <w:rsid w:val="002A0303"/>
    <w:rsid w:val="002A0B59"/>
    <w:rsid w:val="002A0B66"/>
    <w:rsid w:val="002A3DFE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1C18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393A"/>
    <w:rsid w:val="003B3D6F"/>
    <w:rsid w:val="003B6563"/>
    <w:rsid w:val="003B6763"/>
    <w:rsid w:val="003B7E7C"/>
    <w:rsid w:val="003C165F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F1E"/>
    <w:rsid w:val="00410BBD"/>
    <w:rsid w:val="004114B6"/>
    <w:rsid w:val="00411543"/>
    <w:rsid w:val="004125C4"/>
    <w:rsid w:val="00414098"/>
    <w:rsid w:val="00416422"/>
    <w:rsid w:val="00423630"/>
    <w:rsid w:val="004254B1"/>
    <w:rsid w:val="00426E53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DF5"/>
    <w:rsid w:val="00450FD5"/>
    <w:rsid w:val="00451F23"/>
    <w:rsid w:val="004523BD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3140"/>
    <w:rsid w:val="004737A8"/>
    <w:rsid w:val="00474898"/>
    <w:rsid w:val="00475D26"/>
    <w:rsid w:val="004808F6"/>
    <w:rsid w:val="004813B2"/>
    <w:rsid w:val="004828A4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6F7"/>
    <w:rsid w:val="004C28B2"/>
    <w:rsid w:val="004C4400"/>
    <w:rsid w:val="004C4514"/>
    <w:rsid w:val="004C5A39"/>
    <w:rsid w:val="004C5BF0"/>
    <w:rsid w:val="004C6730"/>
    <w:rsid w:val="004C67F8"/>
    <w:rsid w:val="004D1124"/>
    <w:rsid w:val="004D6441"/>
    <w:rsid w:val="004D79CA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5A27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4F3"/>
    <w:rsid w:val="00527CA0"/>
    <w:rsid w:val="00530C45"/>
    <w:rsid w:val="005313FE"/>
    <w:rsid w:val="005339E2"/>
    <w:rsid w:val="005342D5"/>
    <w:rsid w:val="005355A5"/>
    <w:rsid w:val="0053603B"/>
    <w:rsid w:val="00536231"/>
    <w:rsid w:val="00536EC5"/>
    <w:rsid w:val="00537693"/>
    <w:rsid w:val="0053772F"/>
    <w:rsid w:val="00540076"/>
    <w:rsid w:val="00542FE5"/>
    <w:rsid w:val="00543EC2"/>
    <w:rsid w:val="00544026"/>
    <w:rsid w:val="0054568E"/>
    <w:rsid w:val="005457CB"/>
    <w:rsid w:val="00550A35"/>
    <w:rsid w:val="0055142A"/>
    <w:rsid w:val="005519DC"/>
    <w:rsid w:val="00551BA8"/>
    <w:rsid w:val="00556A9F"/>
    <w:rsid w:val="00557330"/>
    <w:rsid w:val="005614A1"/>
    <w:rsid w:val="005618EF"/>
    <w:rsid w:val="00563736"/>
    <w:rsid w:val="00563D04"/>
    <w:rsid w:val="00564982"/>
    <w:rsid w:val="0056665F"/>
    <w:rsid w:val="005701E9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77"/>
    <w:rsid w:val="005850A2"/>
    <w:rsid w:val="005854C0"/>
    <w:rsid w:val="0058574F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2523"/>
    <w:rsid w:val="005A27ED"/>
    <w:rsid w:val="005A33EF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5986"/>
    <w:rsid w:val="005E6693"/>
    <w:rsid w:val="005E7B8C"/>
    <w:rsid w:val="005F12ED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BCA"/>
    <w:rsid w:val="00630804"/>
    <w:rsid w:val="00630E41"/>
    <w:rsid w:val="0063138C"/>
    <w:rsid w:val="00632D23"/>
    <w:rsid w:val="00633A71"/>
    <w:rsid w:val="00633B32"/>
    <w:rsid w:val="00636CCC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D47"/>
    <w:rsid w:val="006F67A7"/>
    <w:rsid w:val="006F6F7D"/>
    <w:rsid w:val="007005C4"/>
    <w:rsid w:val="00700D89"/>
    <w:rsid w:val="00703DC5"/>
    <w:rsid w:val="00705ECD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7C93"/>
    <w:rsid w:val="007620D3"/>
    <w:rsid w:val="007634EB"/>
    <w:rsid w:val="00763EC6"/>
    <w:rsid w:val="007640AB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4D6C"/>
    <w:rsid w:val="00825636"/>
    <w:rsid w:val="008260AF"/>
    <w:rsid w:val="00826B5B"/>
    <w:rsid w:val="00831929"/>
    <w:rsid w:val="00833A8F"/>
    <w:rsid w:val="00840E67"/>
    <w:rsid w:val="008419E7"/>
    <w:rsid w:val="008424CE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611C"/>
    <w:rsid w:val="008866DA"/>
    <w:rsid w:val="00886F99"/>
    <w:rsid w:val="008870E1"/>
    <w:rsid w:val="00887380"/>
    <w:rsid w:val="00891144"/>
    <w:rsid w:val="00892043"/>
    <w:rsid w:val="00892D36"/>
    <w:rsid w:val="00893C58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5A9"/>
    <w:rsid w:val="008B145B"/>
    <w:rsid w:val="008B1A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4AF6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878"/>
    <w:rsid w:val="009E7DD4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2BB"/>
    <w:rsid w:val="00B10477"/>
    <w:rsid w:val="00B1267E"/>
    <w:rsid w:val="00B141A0"/>
    <w:rsid w:val="00B1462B"/>
    <w:rsid w:val="00B14805"/>
    <w:rsid w:val="00B15753"/>
    <w:rsid w:val="00B2230B"/>
    <w:rsid w:val="00B2332D"/>
    <w:rsid w:val="00B23DC0"/>
    <w:rsid w:val="00B241F4"/>
    <w:rsid w:val="00B245E6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0CB6"/>
    <w:rsid w:val="00BB1218"/>
    <w:rsid w:val="00BB28AD"/>
    <w:rsid w:val="00BB31A2"/>
    <w:rsid w:val="00BB3E72"/>
    <w:rsid w:val="00BB4819"/>
    <w:rsid w:val="00BB54F6"/>
    <w:rsid w:val="00BB7202"/>
    <w:rsid w:val="00BB7C67"/>
    <w:rsid w:val="00BC0560"/>
    <w:rsid w:val="00BC2071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D59"/>
    <w:rsid w:val="00C7129C"/>
    <w:rsid w:val="00C7177A"/>
    <w:rsid w:val="00C71D60"/>
    <w:rsid w:val="00C721F0"/>
    <w:rsid w:val="00C73353"/>
    <w:rsid w:val="00C7471F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6650"/>
    <w:rsid w:val="00C967A5"/>
    <w:rsid w:val="00C96944"/>
    <w:rsid w:val="00C96BCE"/>
    <w:rsid w:val="00C9748B"/>
    <w:rsid w:val="00C97681"/>
    <w:rsid w:val="00CA15BE"/>
    <w:rsid w:val="00CA17E5"/>
    <w:rsid w:val="00CA4FF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9FB"/>
    <w:rsid w:val="00D23B64"/>
    <w:rsid w:val="00D24D6D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61F3"/>
    <w:rsid w:val="00D76ACA"/>
    <w:rsid w:val="00D807CA"/>
    <w:rsid w:val="00D829E0"/>
    <w:rsid w:val="00D83E6E"/>
    <w:rsid w:val="00D86B2B"/>
    <w:rsid w:val="00D8716E"/>
    <w:rsid w:val="00D87E65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2E65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574D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312B"/>
    <w:rsid w:val="00EC43AC"/>
    <w:rsid w:val="00EC4AE3"/>
    <w:rsid w:val="00EC52D7"/>
    <w:rsid w:val="00EC6C2B"/>
    <w:rsid w:val="00EC7B3C"/>
    <w:rsid w:val="00EC7C34"/>
    <w:rsid w:val="00ED18ED"/>
    <w:rsid w:val="00ED191F"/>
    <w:rsid w:val="00ED263B"/>
    <w:rsid w:val="00ED2A5F"/>
    <w:rsid w:val="00ED2BE8"/>
    <w:rsid w:val="00ED2D6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13D7"/>
    <w:rsid w:val="00F219AA"/>
    <w:rsid w:val="00F24206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GROS Béatrice</cp:lastModifiedBy>
  <cp:revision>2</cp:revision>
  <cp:lastPrinted>2023-05-25T06:35:00Z</cp:lastPrinted>
  <dcterms:created xsi:type="dcterms:W3CDTF">2024-03-18T13:16:00Z</dcterms:created>
  <dcterms:modified xsi:type="dcterms:W3CDTF">2024-03-18T13:16:00Z</dcterms:modified>
</cp:coreProperties>
</file>