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2EB" w14:textId="0A2B0EDF" w:rsidR="00536EC5" w:rsidRDefault="00E52E65" w:rsidP="00C1565E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bookmarkStart w:id="4" w:name="_Hlk94164118"/>
      <w:r>
        <w:rPr>
          <w:b/>
          <w:bCs/>
        </w:rPr>
        <w:t>La production est peu dynamique dans les grands bassins exportateurs mondiaux</w:t>
      </w:r>
    </w:p>
    <w:p w14:paraId="264D0719" w14:textId="69450AAD" w:rsidR="008424CE" w:rsidRPr="00475D26" w:rsidRDefault="005D7046" w:rsidP="008424CE">
      <w:pPr>
        <w:jc w:val="both"/>
      </w:pPr>
      <w:r w:rsidRPr="00475D26">
        <w:t>Après plus d’un an de baisse régulière, l</w:t>
      </w:r>
      <w:r w:rsidR="00877DAC" w:rsidRPr="00475D26">
        <w:t>e</w:t>
      </w:r>
      <w:r w:rsidR="006F0E2D" w:rsidRPr="00475D26">
        <w:t>s</w:t>
      </w:r>
      <w:r w:rsidR="00BE378A" w:rsidRPr="00475D26">
        <w:t xml:space="preserve"> prix de</w:t>
      </w:r>
      <w:r w:rsidR="006F0E2D" w:rsidRPr="00475D26">
        <w:t xml:space="preserve">s produits laitiers industriels </w:t>
      </w:r>
      <w:r w:rsidR="00C96BCE" w:rsidRPr="00475D26">
        <w:t>présentent</w:t>
      </w:r>
      <w:r w:rsidR="009A1716" w:rsidRPr="00475D26">
        <w:t xml:space="preserve"> </w:t>
      </w:r>
      <w:r w:rsidR="009E1CEF" w:rsidRPr="00475D26">
        <w:t xml:space="preserve">désormais </w:t>
      </w:r>
      <w:r w:rsidR="009A1716" w:rsidRPr="00475D26">
        <w:t>une</w:t>
      </w:r>
      <w:r w:rsidR="009E1CEF" w:rsidRPr="00475D26">
        <w:t xml:space="preserve"> légère</w:t>
      </w:r>
      <w:r w:rsidR="009A1716" w:rsidRPr="00475D26">
        <w:t xml:space="preserve"> inflexion</w:t>
      </w:r>
      <w:r w:rsidR="00E85DA2" w:rsidRPr="00475D26">
        <w:t xml:space="preserve"> à la hausse</w:t>
      </w:r>
      <w:r w:rsidR="00102CBE" w:rsidRPr="00475D26">
        <w:t xml:space="preserve"> (cf. graphique ci-dessous)</w:t>
      </w:r>
      <w:r w:rsidR="00C071A8" w:rsidRPr="00475D26">
        <w:t xml:space="preserve">. Le prix du beurre </w:t>
      </w:r>
      <w:r w:rsidR="00A04C82" w:rsidRPr="00475D26">
        <w:t>a</w:t>
      </w:r>
      <w:r w:rsidR="009E1CEF" w:rsidRPr="00475D26">
        <w:t>, en effet,</w:t>
      </w:r>
      <w:r w:rsidR="00A04C82" w:rsidRPr="00475D26">
        <w:t xml:space="preserve"> progressé de </w:t>
      </w:r>
      <w:r w:rsidR="00875593" w:rsidRPr="00475D26">
        <w:t>5</w:t>
      </w:r>
      <w:r w:rsidR="00A04C82" w:rsidRPr="00475D26">
        <w:t>00€</w:t>
      </w:r>
      <w:r w:rsidR="00102CBE" w:rsidRPr="00475D26">
        <w:t xml:space="preserve"> depuis </w:t>
      </w:r>
      <w:r w:rsidR="00875593" w:rsidRPr="00475D26">
        <w:t xml:space="preserve">trois </w:t>
      </w:r>
      <w:r w:rsidR="00102CBE" w:rsidRPr="00475D26">
        <w:t xml:space="preserve">mois </w:t>
      </w:r>
      <w:r w:rsidR="00A04C82" w:rsidRPr="00475D26">
        <w:t xml:space="preserve">pour </w:t>
      </w:r>
      <w:r w:rsidR="001016E0" w:rsidRPr="00475D26">
        <w:t>atteindre</w:t>
      </w:r>
      <w:r w:rsidR="00102CBE" w:rsidRPr="00475D26">
        <w:t xml:space="preserve"> </w:t>
      </w:r>
      <w:r w:rsidR="00875593" w:rsidRPr="00475D26">
        <w:t>5</w:t>
      </w:r>
      <w:r w:rsidR="009E1CEF" w:rsidRPr="00475D26">
        <w:rPr>
          <w:rFonts w:cstheme="minorHAnsi"/>
        </w:rPr>
        <w:t> </w:t>
      </w:r>
      <w:r w:rsidR="00875593" w:rsidRPr="00475D26">
        <w:rPr>
          <w:rFonts w:cstheme="minorHAnsi"/>
        </w:rPr>
        <w:t>1</w:t>
      </w:r>
      <w:r w:rsidR="009E1CEF" w:rsidRPr="00475D26">
        <w:t>00</w:t>
      </w:r>
      <w:r w:rsidR="009E1CEF" w:rsidRPr="00475D26">
        <w:rPr>
          <w:rFonts w:cstheme="minorHAnsi"/>
        </w:rPr>
        <w:t> </w:t>
      </w:r>
      <w:r w:rsidR="009E1CEF" w:rsidRPr="00475D26">
        <w:t xml:space="preserve">€ la tonne, tandis que la poudre de lait écrémé a regagné </w:t>
      </w:r>
      <w:r w:rsidR="000C5860" w:rsidRPr="00475D26">
        <w:t>5</w:t>
      </w:r>
      <w:r w:rsidR="009E1CEF" w:rsidRPr="00475D26">
        <w:t>00 € depuis la mi-août</w:t>
      </w:r>
      <w:r w:rsidR="00B8293A" w:rsidRPr="00475D26">
        <w:t xml:space="preserve"> et situe désormais </w:t>
      </w:r>
      <w:r w:rsidR="00B062BB" w:rsidRPr="00475D26">
        <w:t>autour de</w:t>
      </w:r>
      <w:r w:rsidR="009E1CEF" w:rsidRPr="00475D26">
        <w:t xml:space="preserve"> 2</w:t>
      </w:r>
      <w:r w:rsidR="00557330" w:rsidRPr="00475D26">
        <w:t> </w:t>
      </w:r>
      <w:r w:rsidR="000C5860" w:rsidRPr="00475D26">
        <w:t>6</w:t>
      </w:r>
      <w:r w:rsidR="00557330" w:rsidRPr="00475D26">
        <w:t>00 € la tonne</w:t>
      </w:r>
      <w:bookmarkEnd w:id="0"/>
      <w:bookmarkEnd w:id="4"/>
      <w:r w:rsidR="008424CE" w:rsidRPr="00475D26">
        <w:t>.</w:t>
      </w:r>
    </w:p>
    <w:p w14:paraId="22B55DA3" w14:textId="40855577" w:rsidR="0023170E" w:rsidRDefault="00475D26" w:rsidP="00917589">
      <w:pPr>
        <w:jc w:val="center"/>
      </w:pPr>
      <w:r w:rsidRPr="00475D26">
        <w:drawing>
          <wp:inline distT="0" distB="0" distL="0" distR="0" wp14:anchorId="4D527400" wp14:editId="67744804">
            <wp:extent cx="5083200" cy="2214000"/>
            <wp:effectExtent l="0" t="0" r="0" b="0"/>
            <wp:docPr id="7067370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2F9ADF35" w:rsidR="00972A62" w:rsidRPr="00A179D8" w:rsidRDefault="00122589" w:rsidP="008A42DF">
      <w:pPr>
        <w:jc w:val="both"/>
      </w:pPr>
      <w:bookmarkStart w:id="5" w:name="_Hlk67572442"/>
      <w:r w:rsidRPr="00A179D8">
        <w:t xml:space="preserve">Cette </w:t>
      </w:r>
      <w:r w:rsidR="002937D8" w:rsidRPr="00A179D8">
        <w:t>légère</w:t>
      </w:r>
      <w:r w:rsidR="00397BA7" w:rsidRPr="00A179D8">
        <w:t xml:space="preserve"> </w:t>
      </w:r>
      <w:r w:rsidR="002937D8" w:rsidRPr="00A179D8">
        <w:t>inflexion</w:t>
      </w:r>
      <w:r w:rsidR="00915D1E" w:rsidRPr="00A179D8">
        <w:t xml:space="preserve"> des prix </w:t>
      </w:r>
      <w:r w:rsidR="00190F98" w:rsidRPr="00A179D8">
        <w:t xml:space="preserve">des produits industriels </w:t>
      </w:r>
      <w:r w:rsidR="00915D1E" w:rsidRPr="00A179D8">
        <w:t xml:space="preserve">fait écho à une croissance </w:t>
      </w:r>
      <w:r w:rsidR="00190F98" w:rsidRPr="00A179D8">
        <w:t>modérée de l</w:t>
      </w:r>
      <w:r w:rsidR="00F02BAF" w:rsidRPr="00A179D8">
        <w:t xml:space="preserve">a production </w:t>
      </w:r>
      <w:r w:rsidR="00101225" w:rsidRPr="00A179D8">
        <w:t xml:space="preserve">laitière </w:t>
      </w:r>
      <w:r w:rsidR="007F2AEE" w:rsidRPr="00A179D8">
        <w:t>d</w:t>
      </w:r>
      <w:r w:rsidR="005C23EC" w:rsidRPr="00A179D8">
        <w:t>ans les</w:t>
      </w:r>
      <w:r w:rsidR="004612A2" w:rsidRPr="00A179D8">
        <w:t xml:space="preserve"> grands bassins exportateurs </w:t>
      </w:r>
      <w:r w:rsidR="00101225" w:rsidRPr="00A179D8">
        <w:t>mondiaux</w:t>
      </w:r>
      <w:r w:rsidR="00FA507A" w:rsidRPr="00A179D8">
        <w:t xml:space="preserve"> </w:t>
      </w:r>
      <w:r w:rsidR="004612A2" w:rsidRPr="00A179D8">
        <w:t>(cf. graphique ci-dessous)</w:t>
      </w:r>
      <w:r w:rsidR="00F65663" w:rsidRPr="00A179D8">
        <w:t>.</w:t>
      </w:r>
      <w:r w:rsidR="00B245E6" w:rsidRPr="00A179D8">
        <w:t xml:space="preserve"> </w:t>
      </w:r>
      <w:r w:rsidR="003D006F" w:rsidRPr="00A179D8">
        <w:t>L</w:t>
      </w:r>
      <w:r w:rsidR="00D109D2" w:rsidRPr="00A179D8">
        <w:t>es évolutions globales sur l</w:t>
      </w:r>
      <w:r w:rsidR="00737582" w:rsidRPr="00A179D8">
        <w:t>’ensemble des</w:t>
      </w:r>
      <w:r w:rsidR="00D109D2" w:rsidRPr="00A179D8">
        <w:t xml:space="preserve"> douze dernier</w:t>
      </w:r>
      <w:r w:rsidR="00E50E03" w:rsidRPr="00A179D8">
        <w:t xml:space="preserve">s mois </w:t>
      </w:r>
      <w:r w:rsidR="003D006F" w:rsidRPr="00A179D8">
        <w:t xml:space="preserve">sont de </w:t>
      </w:r>
      <w:r w:rsidR="00DE0A63" w:rsidRPr="00A179D8">
        <w:t>+</w:t>
      </w:r>
      <w:r w:rsidR="003D006F" w:rsidRPr="00A179D8">
        <w:t>0,</w:t>
      </w:r>
      <w:r w:rsidR="00B77553" w:rsidRPr="00A179D8">
        <w:t>3</w:t>
      </w:r>
      <w:r w:rsidR="005A27ED" w:rsidRPr="00A179D8">
        <w:t>%</w:t>
      </w:r>
      <w:r w:rsidR="0079541A" w:rsidRPr="00A179D8">
        <w:t xml:space="preserve"> aux Etats-Unis</w:t>
      </w:r>
      <w:r w:rsidR="00B77553" w:rsidRPr="00A179D8">
        <w:t>,</w:t>
      </w:r>
      <w:r w:rsidR="0079541A" w:rsidRPr="00A179D8">
        <w:t xml:space="preserve"> </w:t>
      </w:r>
      <w:r w:rsidR="00DE0A63" w:rsidRPr="00A179D8">
        <w:t>de +</w:t>
      </w:r>
      <w:r w:rsidR="0079541A" w:rsidRPr="00A179D8">
        <w:t>0,</w:t>
      </w:r>
      <w:r w:rsidR="00B77553" w:rsidRPr="00A179D8">
        <w:t>4</w:t>
      </w:r>
      <w:r w:rsidR="0079541A" w:rsidRPr="00A179D8">
        <w:t xml:space="preserve">% </w:t>
      </w:r>
      <w:r w:rsidR="00877CBB" w:rsidRPr="00A179D8">
        <w:t xml:space="preserve">dans </w:t>
      </w:r>
      <w:r w:rsidR="0061626A" w:rsidRPr="00A179D8">
        <w:t>l’Union Européenne</w:t>
      </w:r>
      <w:r w:rsidR="00877CBB" w:rsidRPr="00A179D8">
        <w:t xml:space="preserve"> et de 0,6%</w:t>
      </w:r>
      <w:r w:rsidR="00A179D8" w:rsidRPr="00A179D8">
        <w:t xml:space="preserve"> en Nouvelle-Zélande</w:t>
      </w:r>
      <w:r w:rsidR="007E27CB" w:rsidRPr="00A179D8">
        <w:t>.</w:t>
      </w:r>
      <w:r w:rsidR="005F2E2E" w:rsidRPr="00A179D8">
        <w:t xml:space="preserve"> </w:t>
      </w:r>
    </w:p>
    <w:p w14:paraId="7BF6FC29" w14:textId="0007F6ED" w:rsidR="00C1565E" w:rsidRDefault="00427A9C" w:rsidP="006061A1">
      <w:pPr>
        <w:jc w:val="center"/>
      </w:pPr>
      <w:r w:rsidRPr="00427A9C">
        <w:drawing>
          <wp:inline distT="0" distB="0" distL="0" distR="0" wp14:anchorId="6B5EED36" wp14:editId="60D87870">
            <wp:extent cx="5760720" cy="3000375"/>
            <wp:effectExtent l="0" t="0" r="0" b="0"/>
            <wp:docPr id="4144529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7CD6C01B" w:rsidR="00483032" w:rsidRPr="00D7033E" w:rsidRDefault="00A84288" w:rsidP="00787F44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laitière</w:t>
      </w:r>
      <w:r w:rsidR="00483032" w:rsidRPr="00D7033E">
        <w:t xml:space="preserve"> </w:t>
      </w:r>
      <w:r w:rsidR="00AA60A6" w:rsidRPr="00D7033E">
        <w:t xml:space="preserve">évolue à contre-courant de la </w:t>
      </w:r>
      <w:r w:rsidR="00EF53F0" w:rsidRPr="00D7033E">
        <w:t>tendance globale au sein de l’Union Européenne. Elle présente, en effet, une</w:t>
      </w:r>
      <w:r w:rsidR="00607D82" w:rsidRPr="00D7033E">
        <w:t xml:space="preserve"> baisse </w:t>
      </w:r>
      <w:r w:rsidR="00331824" w:rsidRPr="00D7033E">
        <w:t>s</w:t>
      </w:r>
      <w:r w:rsidR="009F3AD6" w:rsidRPr="00D7033E">
        <w:t xml:space="preserve">ignificative </w:t>
      </w:r>
      <w:r w:rsidR="00607D82" w:rsidRPr="00D7033E">
        <w:t>sur le début de l’année 2023</w:t>
      </w:r>
      <w:r w:rsidR="00DF41D6" w:rsidRPr="00D7033E">
        <w:t xml:space="preserve"> (cf. graphique ci-après)</w:t>
      </w:r>
      <w:r w:rsidR="00607D82" w:rsidRPr="00D7033E">
        <w:t>.</w:t>
      </w:r>
      <w:r w:rsidR="00DF41D6" w:rsidRPr="00D7033E">
        <w:t xml:space="preserve"> Selon les sondages hebdomadaires de FranceAgriMer, ce recul </w:t>
      </w:r>
      <w:r w:rsidR="00054E25" w:rsidRPr="00D7033E">
        <w:t xml:space="preserve">serait de </w:t>
      </w:r>
      <w:r w:rsidR="00A76B35" w:rsidRPr="00D7033E">
        <w:t>3</w:t>
      </w:r>
      <w:r w:rsidR="00255CBB" w:rsidRPr="00D7033E">
        <w:t>%</w:t>
      </w:r>
      <w:r w:rsidR="00DF41D6" w:rsidRPr="00D7033E">
        <w:t xml:space="preserve"> sur les </w:t>
      </w:r>
      <w:r w:rsidR="00A76B35" w:rsidRPr="00D7033E">
        <w:t>1</w:t>
      </w:r>
      <w:r w:rsidR="00D7033E">
        <w:t>1</w:t>
      </w:r>
      <w:r w:rsidR="000A7D0D" w:rsidRPr="00D7033E">
        <w:t xml:space="preserve"> premiers mois</w:t>
      </w:r>
      <w:r w:rsidR="00DF41D6" w:rsidRPr="00D7033E">
        <w:t xml:space="preserve">. </w:t>
      </w:r>
    </w:p>
    <w:bookmarkEnd w:id="6"/>
    <w:p w14:paraId="367D8A52" w14:textId="20AF9E6A" w:rsidR="008A42DF" w:rsidRDefault="00D7033E" w:rsidP="008A42DF">
      <w:pPr>
        <w:jc w:val="center"/>
      </w:pPr>
      <w:r w:rsidRPr="00D7033E">
        <w:rPr>
          <w:noProof/>
        </w:rPr>
        <w:lastRenderedPageBreak/>
        <w:drawing>
          <wp:inline distT="0" distB="0" distL="0" distR="0" wp14:anchorId="53602C56" wp14:editId="407F1E33">
            <wp:extent cx="4867200" cy="3142800"/>
            <wp:effectExtent l="0" t="0" r="0" b="0"/>
            <wp:docPr id="113274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4B02F0A1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676FC7">
        <w:t>4</w:t>
      </w:r>
      <w:r w:rsidR="0030529C">
        <w:t xml:space="preserve">% par rapport à </w:t>
      </w:r>
      <w:r w:rsidR="00676FC7">
        <w:t>octo</w:t>
      </w:r>
      <w:r w:rsidR="005F5ECF">
        <w:t>bre</w:t>
      </w:r>
      <w:r w:rsidR="0030529C">
        <w:t xml:space="preserve"> 2022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0905AB">
        <w:t>1</w:t>
      </w:r>
      <w:r w:rsidR="00676FC7">
        <w:t>4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deux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5EDC4C74" w:rsidR="00000306" w:rsidRDefault="00245998" w:rsidP="00FF2788">
      <w:pPr>
        <w:jc w:val="center"/>
      </w:pPr>
      <w:r w:rsidRPr="00245998">
        <w:rPr>
          <w:noProof/>
        </w:rPr>
        <w:drawing>
          <wp:inline distT="0" distB="0" distL="0" distR="0" wp14:anchorId="6D7B8A30" wp14:editId="40CAD540">
            <wp:extent cx="5011200" cy="3193200"/>
            <wp:effectExtent l="0" t="0" r="0" b="0"/>
            <wp:docPr id="18954807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636CE38F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36</w:t>
      </w:r>
      <w:r>
        <w:t> € les mille litres</w:t>
      </w:r>
      <w:r w:rsidR="00C17CCA">
        <w:t xml:space="preserve"> sur l</w:t>
      </w:r>
      <w:r w:rsidR="00153B67">
        <w:t>e mois d</w:t>
      </w:r>
      <w:r w:rsidR="002935F3">
        <w:t>’octo</w:t>
      </w:r>
      <w:r w:rsidR="00874CCE">
        <w:t>bre</w:t>
      </w:r>
      <w:r w:rsidR="0058245D">
        <w:t xml:space="preserve"> 202</w:t>
      </w:r>
      <w:r w:rsidR="002C5C61">
        <w:t>3</w:t>
      </w:r>
      <w:r>
        <w:t xml:space="preserve">. Il se situe </w:t>
      </w:r>
      <w:r w:rsidR="002935F3">
        <w:t>18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4206">
        <w:t xml:space="preserve">du mois </w:t>
      </w:r>
      <w:r w:rsidR="00F2015F">
        <w:t>d</w:t>
      </w:r>
      <w:r w:rsidR="00BE182E">
        <w:t>’octo</w:t>
      </w:r>
      <w:r w:rsidR="00F2015F">
        <w:t>bre</w:t>
      </w:r>
      <w:r w:rsidR="00CE32EC">
        <w:t xml:space="preserve"> 2022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BE182E">
        <w:t>4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5174E22B" w:rsidR="00012AFB" w:rsidRDefault="002A0303" w:rsidP="00012AFB">
      <w:pPr>
        <w:jc w:val="center"/>
      </w:pPr>
      <w:bookmarkStart w:id="11" w:name="_Hlk52175226"/>
      <w:bookmarkEnd w:id="9"/>
      <w:bookmarkEnd w:id="10"/>
      <w:r w:rsidRPr="002A0303">
        <w:rPr>
          <w:noProof/>
        </w:rPr>
        <w:lastRenderedPageBreak/>
        <w:drawing>
          <wp:inline distT="0" distB="0" distL="0" distR="0" wp14:anchorId="18B2CDB4" wp14:editId="5FB25701">
            <wp:extent cx="4546800" cy="3002400"/>
            <wp:effectExtent l="0" t="0" r="0" b="0"/>
            <wp:docPr id="4024171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35B6A6F1" w:rsidR="007B36DC" w:rsidRDefault="00F46545" w:rsidP="007B36DC">
      <w:pPr>
        <w:jc w:val="both"/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sur les </w:t>
      </w:r>
      <w:r w:rsidR="003A1284">
        <w:t xml:space="preserve">tous </w:t>
      </w:r>
      <w:r w:rsidR="00B42000">
        <w:t>derniers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3A1284">
        <w:t>Po</w:t>
      </w:r>
      <w:r w:rsidR="00900397">
        <w:t>ur autant, l’inflation</w:t>
      </w:r>
      <w:r w:rsidR="007B36DC">
        <w:t xml:space="preserve"> sur un an</w:t>
      </w:r>
      <w:r w:rsidR="00900397">
        <w:t xml:space="preserve"> reste importante,</w:t>
      </w:r>
      <w:r w:rsidR="007B36DC">
        <w:t xml:space="preserve"> se situ</w:t>
      </w:r>
      <w:r w:rsidR="00900397">
        <w:t>ant</w:t>
      </w:r>
      <w:r w:rsidR="007B36DC">
        <w:t xml:space="preserve"> dans une fourchette allant de +</w:t>
      </w:r>
      <w:r w:rsidR="00CC123A">
        <w:t>9</w:t>
      </w:r>
      <w:r w:rsidR="007B36DC">
        <w:t>% à +</w:t>
      </w:r>
      <w:r w:rsidR="009B0E62">
        <w:t>1</w:t>
      </w:r>
      <w:r w:rsidR="00CC123A">
        <w:t>1</w:t>
      </w:r>
      <w:r w:rsidR="007B36DC">
        <w:t>% selon les familles de produits laitiers.</w:t>
      </w:r>
    </w:p>
    <w:p w14:paraId="21E783CF" w14:textId="435B4AD5" w:rsidR="007B36DC" w:rsidRDefault="00745EDB" w:rsidP="008E4923">
      <w:pPr>
        <w:jc w:val="center"/>
      </w:pPr>
      <w:r w:rsidRPr="00745EDB">
        <w:drawing>
          <wp:inline distT="0" distB="0" distL="0" distR="0" wp14:anchorId="74C21644" wp14:editId="6E1D9012">
            <wp:extent cx="5011200" cy="3114000"/>
            <wp:effectExtent l="0" t="0" r="0" b="0"/>
            <wp:docPr id="57464634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493A663D" w14:textId="143DCF71" w:rsidR="00BD387F" w:rsidRDefault="006F6F7D" w:rsidP="00DA2103">
      <w:pPr>
        <w:jc w:val="both"/>
      </w:pPr>
      <w:r>
        <w:t xml:space="preserve">En guise de conclusion, </w:t>
      </w:r>
      <w:r w:rsidR="00706EDA">
        <w:t>l</w:t>
      </w:r>
      <w:r w:rsidR="001276FA">
        <w:t xml:space="preserve">es prix des produits laitiers sont </w:t>
      </w:r>
      <w:r w:rsidR="00F91C83">
        <w:t xml:space="preserve">actuellement </w:t>
      </w:r>
      <w:r w:rsidR="00815A1F">
        <w:t xml:space="preserve">plutôt </w:t>
      </w:r>
      <w:r w:rsidR="007C0A62">
        <w:t xml:space="preserve">orientés </w:t>
      </w:r>
      <w:r w:rsidR="00815A1F">
        <w:t xml:space="preserve">à </w:t>
      </w:r>
      <w:r w:rsidR="007C0A62">
        <w:t>la hausse. Les</w:t>
      </w:r>
      <w:r w:rsidR="00F91C83">
        <w:t xml:space="preserve"> </w:t>
      </w:r>
      <w:r w:rsidR="00594D72">
        <w:t>cours</w:t>
      </w:r>
      <w:r w:rsidR="007F197D">
        <w:t xml:space="preserve"> </w:t>
      </w:r>
      <w:r w:rsidR="00F91C83">
        <w:t xml:space="preserve">des </w:t>
      </w:r>
      <w:r w:rsidR="007F197D">
        <w:t xml:space="preserve">produits </w:t>
      </w:r>
      <w:r w:rsidR="004F2CD9">
        <w:t>industriels retrouvent un peu de vigueur</w:t>
      </w:r>
      <w:r w:rsidR="00042467">
        <w:t xml:space="preserve">, tandis que </w:t>
      </w:r>
      <w:r w:rsidR="00594D72">
        <w:t>les prix</w:t>
      </w:r>
      <w:r w:rsidR="00042467">
        <w:t xml:space="preserve"> </w:t>
      </w:r>
      <w:bookmarkEnd w:id="1"/>
      <w:bookmarkEnd w:id="2"/>
      <w:bookmarkEnd w:id="3"/>
      <w:bookmarkEnd w:id="11"/>
      <w:bookmarkEnd w:id="13"/>
      <w:bookmarkEnd w:id="14"/>
      <w:bookmarkEnd w:id="15"/>
      <w:bookmarkEnd w:id="16"/>
      <w:r w:rsidR="00414098">
        <w:t xml:space="preserve">des </w:t>
      </w:r>
      <w:r w:rsidR="002E29B7">
        <w:t>produits</w:t>
      </w:r>
      <w:r w:rsidR="00A9765C">
        <w:t xml:space="preserve"> de grande consommation</w:t>
      </w:r>
      <w:r w:rsidR="00C03EEC">
        <w:t xml:space="preserve"> </w:t>
      </w:r>
      <w:r w:rsidR="002103F6">
        <w:t>se s</w:t>
      </w:r>
      <w:r w:rsidR="00B6085E">
        <w:t>tabilisent</w:t>
      </w:r>
      <w:r w:rsidR="002103F6">
        <w:t xml:space="preserve"> à des niveaux </w:t>
      </w:r>
      <w:r w:rsidR="00D67ECD">
        <w:t>jamais atteints</w:t>
      </w:r>
      <w:r w:rsidR="00900A53">
        <w:t>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FAD"/>
    <w:rsid w:val="00006458"/>
    <w:rsid w:val="00006BAB"/>
    <w:rsid w:val="00010966"/>
    <w:rsid w:val="00010E50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3639"/>
    <w:rsid w:val="00033BF1"/>
    <w:rsid w:val="000344AA"/>
    <w:rsid w:val="0003578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113E"/>
    <w:rsid w:val="000612A3"/>
    <w:rsid w:val="00061695"/>
    <w:rsid w:val="00066467"/>
    <w:rsid w:val="000670D2"/>
    <w:rsid w:val="00070549"/>
    <w:rsid w:val="00071FFF"/>
    <w:rsid w:val="0007209A"/>
    <w:rsid w:val="000761AE"/>
    <w:rsid w:val="000806CD"/>
    <w:rsid w:val="000832C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8B"/>
    <w:rsid w:val="000A0C49"/>
    <w:rsid w:val="000A0F8F"/>
    <w:rsid w:val="000A119D"/>
    <w:rsid w:val="000A13E2"/>
    <w:rsid w:val="000A3594"/>
    <w:rsid w:val="000A512F"/>
    <w:rsid w:val="000A5DCB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7AA"/>
    <w:rsid w:val="000C1112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BD"/>
    <w:rsid w:val="00137F9C"/>
    <w:rsid w:val="00140EA3"/>
    <w:rsid w:val="0014118C"/>
    <w:rsid w:val="0014180C"/>
    <w:rsid w:val="00142F1D"/>
    <w:rsid w:val="00142F2E"/>
    <w:rsid w:val="00145197"/>
    <w:rsid w:val="0014793A"/>
    <w:rsid w:val="0015116B"/>
    <w:rsid w:val="00152A63"/>
    <w:rsid w:val="00152E6C"/>
    <w:rsid w:val="001538E3"/>
    <w:rsid w:val="00153B67"/>
    <w:rsid w:val="00153E9E"/>
    <w:rsid w:val="001548ED"/>
    <w:rsid w:val="00157C6F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559C"/>
    <w:rsid w:val="001B657A"/>
    <w:rsid w:val="001B705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32FB"/>
    <w:rsid w:val="002333FC"/>
    <w:rsid w:val="00233C35"/>
    <w:rsid w:val="0023629A"/>
    <w:rsid w:val="002365C2"/>
    <w:rsid w:val="002369F6"/>
    <w:rsid w:val="0024253B"/>
    <w:rsid w:val="002434A9"/>
    <w:rsid w:val="00243C2A"/>
    <w:rsid w:val="00245998"/>
    <w:rsid w:val="00246243"/>
    <w:rsid w:val="0025186B"/>
    <w:rsid w:val="00253BC9"/>
    <w:rsid w:val="00255832"/>
    <w:rsid w:val="002558C8"/>
    <w:rsid w:val="00255CBB"/>
    <w:rsid w:val="00261089"/>
    <w:rsid w:val="0026146C"/>
    <w:rsid w:val="002619FD"/>
    <w:rsid w:val="00261DB1"/>
    <w:rsid w:val="00262F21"/>
    <w:rsid w:val="00262F62"/>
    <w:rsid w:val="00264D7E"/>
    <w:rsid w:val="00265956"/>
    <w:rsid w:val="00266E0F"/>
    <w:rsid w:val="00272161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5FD2"/>
    <w:rsid w:val="002979DB"/>
    <w:rsid w:val="00297CF7"/>
    <w:rsid w:val="00297EBC"/>
    <w:rsid w:val="002A0303"/>
    <w:rsid w:val="002A0B59"/>
    <w:rsid w:val="002A0B66"/>
    <w:rsid w:val="002A3DFE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E0063"/>
    <w:rsid w:val="002E044D"/>
    <w:rsid w:val="002E058E"/>
    <w:rsid w:val="002E0665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D1"/>
    <w:rsid w:val="00312FCC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3842"/>
    <w:rsid w:val="003438E8"/>
    <w:rsid w:val="0034420C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27E"/>
    <w:rsid w:val="00363143"/>
    <w:rsid w:val="0036602F"/>
    <w:rsid w:val="003663E9"/>
    <w:rsid w:val="0036745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A8"/>
    <w:rsid w:val="003B203E"/>
    <w:rsid w:val="003B393A"/>
    <w:rsid w:val="003B3D6F"/>
    <w:rsid w:val="003B6563"/>
    <w:rsid w:val="003B6763"/>
    <w:rsid w:val="003B7E7C"/>
    <w:rsid w:val="003C165F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0EFC"/>
    <w:rsid w:val="00401D6D"/>
    <w:rsid w:val="00402F3D"/>
    <w:rsid w:val="00403C50"/>
    <w:rsid w:val="00403EA3"/>
    <w:rsid w:val="00404864"/>
    <w:rsid w:val="00405F1E"/>
    <w:rsid w:val="00410BBD"/>
    <w:rsid w:val="004114B6"/>
    <w:rsid w:val="004125C4"/>
    <w:rsid w:val="00414098"/>
    <w:rsid w:val="00416422"/>
    <w:rsid w:val="00423630"/>
    <w:rsid w:val="004254B1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DF5"/>
    <w:rsid w:val="00450FD5"/>
    <w:rsid w:val="004523B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536F"/>
    <w:rsid w:val="00467ED6"/>
    <w:rsid w:val="00470029"/>
    <w:rsid w:val="004700D3"/>
    <w:rsid w:val="00473140"/>
    <w:rsid w:val="004737A8"/>
    <w:rsid w:val="00474898"/>
    <w:rsid w:val="00475D26"/>
    <w:rsid w:val="004808F6"/>
    <w:rsid w:val="004813B2"/>
    <w:rsid w:val="004828A4"/>
    <w:rsid w:val="00483032"/>
    <w:rsid w:val="00483A99"/>
    <w:rsid w:val="00483B92"/>
    <w:rsid w:val="00484177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6F7"/>
    <w:rsid w:val="004C28B2"/>
    <w:rsid w:val="004C4400"/>
    <w:rsid w:val="004C5A39"/>
    <w:rsid w:val="004C5BF0"/>
    <w:rsid w:val="004C6730"/>
    <w:rsid w:val="004C67F8"/>
    <w:rsid w:val="004D1124"/>
    <w:rsid w:val="004D6441"/>
    <w:rsid w:val="004D79CA"/>
    <w:rsid w:val="004E371F"/>
    <w:rsid w:val="004E4F80"/>
    <w:rsid w:val="004E6606"/>
    <w:rsid w:val="004F06FF"/>
    <w:rsid w:val="004F16E6"/>
    <w:rsid w:val="004F2420"/>
    <w:rsid w:val="004F2CD9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0053"/>
    <w:rsid w:val="00515A27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CA0"/>
    <w:rsid w:val="00530C45"/>
    <w:rsid w:val="005313FE"/>
    <w:rsid w:val="005339E2"/>
    <w:rsid w:val="005342D5"/>
    <w:rsid w:val="005355A5"/>
    <w:rsid w:val="00536231"/>
    <w:rsid w:val="00536EC5"/>
    <w:rsid w:val="00537693"/>
    <w:rsid w:val="0053772F"/>
    <w:rsid w:val="00540076"/>
    <w:rsid w:val="00542FE5"/>
    <w:rsid w:val="00543EC2"/>
    <w:rsid w:val="00544026"/>
    <w:rsid w:val="005457CB"/>
    <w:rsid w:val="00550A35"/>
    <w:rsid w:val="0055142A"/>
    <w:rsid w:val="005519DC"/>
    <w:rsid w:val="00551BA8"/>
    <w:rsid w:val="00556A9F"/>
    <w:rsid w:val="00557330"/>
    <w:rsid w:val="005618EF"/>
    <w:rsid w:val="00563736"/>
    <w:rsid w:val="00563D04"/>
    <w:rsid w:val="00564982"/>
    <w:rsid w:val="0056665F"/>
    <w:rsid w:val="005701E9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4577"/>
    <w:rsid w:val="005850A2"/>
    <w:rsid w:val="005854C0"/>
    <w:rsid w:val="0058574F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2523"/>
    <w:rsid w:val="005A27ED"/>
    <w:rsid w:val="005A33EF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316"/>
    <w:rsid w:val="005E5986"/>
    <w:rsid w:val="005E6693"/>
    <w:rsid w:val="005F12ED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BCA"/>
    <w:rsid w:val="00630E41"/>
    <w:rsid w:val="0063138C"/>
    <w:rsid w:val="00632D23"/>
    <w:rsid w:val="00633A71"/>
    <w:rsid w:val="00633B32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506B6"/>
    <w:rsid w:val="00652A8D"/>
    <w:rsid w:val="006549EC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6FC7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D47"/>
    <w:rsid w:val="006F67A7"/>
    <w:rsid w:val="006F6F7D"/>
    <w:rsid w:val="007005C4"/>
    <w:rsid w:val="00703DC5"/>
    <w:rsid w:val="00705ECD"/>
    <w:rsid w:val="00706EDA"/>
    <w:rsid w:val="00707153"/>
    <w:rsid w:val="0070770D"/>
    <w:rsid w:val="00711E50"/>
    <w:rsid w:val="00712AA8"/>
    <w:rsid w:val="0071570D"/>
    <w:rsid w:val="00716FF4"/>
    <w:rsid w:val="00717A55"/>
    <w:rsid w:val="00720549"/>
    <w:rsid w:val="00720A97"/>
    <w:rsid w:val="00720F42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A9D"/>
    <w:rsid w:val="007D71B7"/>
    <w:rsid w:val="007D7CA0"/>
    <w:rsid w:val="007E0394"/>
    <w:rsid w:val="007E1386"/>
    <w:rsid w:val="007E27CB"/>
    <w:rsid w:val="007F197D"/>
    <w:rsid w:val="007F1B92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5500"/>
    <w:rsid w:val="0081586A"/>
    <w:rsid w:val="00815A1F"/>
    <w:rsid w:val="0081717C"/>
    <w:rsid w:val="008175F5"/>
    <w:rsid w:val="008200E6"/>
    <w:rsid w:val="008212D6"/>
    <w:rsid w:val="00824D6C"/>
    <w:rsid w:val="00825636"/>
    <w:rsid w:val="008260AF"/>
    <w:rsid w:val="00826B5B"/>
    <w:rsid w:val="00831929"/>
    <w:rsid w:val="00833A8F"/>
    <w:rsid w:val="00840E67"/>
    <w:rsid w:val="008419E7"/>
    <w:rsid w:val="008424CE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D88"/>
    <w:rsid w:val="008775C6"/>
    <w:rsid w:val="008776A8"/>
    <w:rsid w:val="00877CBB"/>
    <w:rsid w:val="00877DAC"/>
    <w:rsid w:val="008811A7"/>
    <w:rsid w:val="0088200D"/>
    <w:rsid w:val="0088470A"/>
    <w:rsid w:val="0088611C"/>
    <w:rsid w:val="008866DA"/>
    <w:rsid w:val="00886F99"/>
    <w:rsid w:val="008870E1"/>
    <w:rsid w:val="00887380"/>
    <w:rsid w:val="00891144"/>
    <w:rsid w:val="00892043"/>
    <w:rsid w:val="00893C58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B44"/>
    <w:rsid w:val="008A6BFD"/>
    <w:rsid w:val="008A71EF"/>
    <w:rsid w:val="008A75A9"/>
    <w:rsid w:val="008B145B"/>
    <w:rsid w:val="008B1A33"/>
    <w:rsid w:val="008B34FD"/>
    <w:rsid w:val="008B35D9"/>
    <w:rsid w:val="008B6C19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52953"/>
    <w:rsid w:val="00956364"/>
    <w:rsid w:val="0096056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40F"/>
    <w:rsid w:val="009A4AF6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878"/>
    <w:rsid w:val="009E7DD4"/>
    <w:rsid w:val="009F3AD6"/>
    <w:rsid w:val="009F49E6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3B5"/>
    <w:rsid w:val="00A37BA6"/>
    <w:rsid w:val="00A40024"/>
    <w:rsid w:val="00A40E54"/>
    <w:rsid w:val="00A436FB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3D4D"/>
    <w:rsid w:val="00A67021"/>
    <w:rsid w:val="00A7146F"/>
    <w:rsid w:val="00A71EF6"/>
    <w:rsid w:val="00A74EE8"/>
    <w:rsid w:val="00A76B35"/>
    <w:rsid w:val="00A76F38"/>
    <w:rsid w:val="00A81128"/>
    <w:rsid w:val="00A816A6"/>
    <w:rsid w:val="00A84288"/>
    <w:rsid w:val="00A84ABD"/>
    <w:rsid w:val="00A850D3"/>
    <w:rsid w:val="00A866AC"/>
    <w:rsid w:val="00A87EDB"/>
    <w:rsid w:val="00A913AF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BF"/>
    <w:rsid w:val="00B01CFF"/>
    <w:rsid w:val="00B01DE9"/>
    <w:rsid w:val="00B052C1"/>
    <w:rsid w:val="00B05736"/>
    <w:rsid w:val="00B05E8D"/>
    <w:rsid w:val="00B062BB"/>
    <w:rsid w:val="00B10477"/>
    <w:rsid w:val="00B1267E"/>
    <w:rsid w:val="00B1462B"/>
    <w:rsid w:val="00B15753"/>
    <w:rsid w:val="00B2230B"/>
    <w:rsid w:val="00B2332D"/>
    <w:rsid w:val="00B23DC0"/>
    <w:rsid w:val="00B241F4"/>
    <w:rsid w:val="00B245E6"/>
    <w:rsid w:val="00B2465E"/>
    <w:rsid w:val="00B25F83"/>
    <w:rsid w:val="00B266D4"/>
    <w:rsid w:val="00B2700A"/>
    <w:rsid w:val="00B27247"/>
    <w:rsid w:val="00B27AEA"/>
    <w:rsid w:val="00B31027"/>
    <w:rsid w:val="00B318F4"/>
    <w:rsid w:val="00B324B7"/>
    <w:rsid w:val="00B34EC5"/>
    <w:rsid w:val="00B35E3D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1218"/>
    <w:rsid w:val="00BB28AD"/>
    <w:rsid w:val="00BB31A2"/>
    <w:rsid w:val="00BB4819"/>
    <w:rsid w:val="00BB7202"/>
    <w:rsid w:val="00BB7C67"/>
    <w:rsid w:val="00BC0560"/>
    <w:rsid w:val="00BC2071"/>
    <w:rsid w:val="00BC327D"/>
    <w:rsid w:val="00BC4EDF"/>
    <w:rsid w:val="00BC55DC"/>
    <w:rsid w:val="00BC60BD"/>
    <w:rsid w:val="00BC6936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9E0"/>
    <w:rsid w:val="00C53F8C"/>
    <w:rsid w:val="00C5520A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177A"/>
    <w:rsid w:val="00C721F0"/>
    <w:rsid w:val="00C73353"/>
    <w:rsid w:val="00C7471F"/>
    <w:rsid w:val="00C76C0B"/>
    <w:rsid w:val="00C80C04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67A5"/>
    <w:rsid w:val="00C96BCE"/>
    <w:rsid w:val="00C9748B"/>
    <w:rsid w:val="00C97681"/>
    <w:rsid w:val="00CA15BE"/>
    <w:rsid w:val="00CA4FF6"/>
    <w:rsid w:val="00CA5D7D"/>
    <w:rsid w:val="00CA7B46"/>
    <w:rsid w:val="00CA7EDB"/>
    <w:rsid w:val="00CB0557"/>
    <w:rsid w:val="00CB066A"/>
    <w:rsid w:val="00CB077C"/>
    <w:rsid w:val="00CB1DC5"/>
    <w:rsid w:val="00CB2071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607AB"/>
    <w:rsid w:val="00D60E70"/>
    <w:rsid w:val="00D617C8"/>
    <w:rsid w:val="00D61F24"/>
    <w:rsid w:val="00D62889"/>
    <w:rsid w:val="00D64856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61F3"/>
    <w:rsid w:val="00D76ACA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13A1"/>
    <w:rsid w:val="00E26E3E"/>
    <w:rsid w:val="00E26F32"/>
    <w:rsid w:val="00E2784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0E03"/>
    <w:rsid w:val="00E52E65"/>
    <w:rsid w:val="00E546A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312B"/>
    <w:rsid w:val="00EC43AC"/>
    <w:rsid w:val="00EC4AE3"/>
    <w:rsid w:val="00EC52D7"/>
    <w:rsid w:val="00EC7B3C"/>
    <w:rsid w:val="00EC7C34"/>
    <w:rsid w:val="00ED18ED"/>
    <w:rsid w:val="00ED263B"/>
    <w:rsid w:val="00ED2A5F"/>
    <w:rsid w:val="00ED2BE8"/>
    <w:rsid w:val="00ED2D60"/>
    <w:rsid w:val="00ED4869"/>
    <w:rsid w:val="00ED543E"/>
    <w:rsid w:val="00ED6A18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13D7"/>
    <w:rsid w:val="00F219AA"/>
    <w:rsid w:val="00F24206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63D70"/>
    <w:rsid w:val="00F65663"/>
    <w:rsid w:val="00F66BF1"/>
    <w:rsid w:val="00F706E9"/>
    <w:rsid w:val="00F70F88"/>
    <w:rsid w:val="00F71011"/>
    <w:rsid w:val="00F76915"/>
    <w:rsid w:val="00F76979"/>
    <w:rsid w:val="00F77A75"/>
    <w:rsid w:val="00F80787"/>
    <w:rsid w:val="00F8633C"/>
    <w:rsid w:val="00F87EE0"/>
    <w:rsid w:val="00F91C83"/>
    <w:rsid w:val="00F9248E"/>
    <w:rsid w:val="00F94C40"/>
    <w:rsid w:val="00F952B8"/>
    <w:rsid w:val="00F95A1D"/>
    <w:rsid w:val="00F97BEC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13</cp:revision>
  <cp:lastPrinted>2023-05-25T06:35:00Z</cp:lastPrinted>
  <dcterms:created xsi:type="dcterms:W3CDTF">2023-12-19T16:08:00Z</dcterms:created>
  <dcterms:modified xsi:type="dcterms:W3CDTF">2023-12-21T06:17:00Z</dcterms:modified>
</cp:coreProperties>
</file>