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7007" w14:textId="77777777" w:rsidR="00233F1D" w:rsidRPr="00C43076" w:rsidRDefault="00233F1D" w:rsidP="00233F1D">
      <w:pPr>
        <w:spacing w:after="0"/>
        <w:rPr>
          <w:rFonts w:ascii="Calibri Light" w:hAnsi="Calibri Light" w:cs="Calibri Light"/>
        </w:rPr>
      </w:pPr>
      <w:r>
        <w:rPr>
          <w:rFonts w:ascii="Calibri Light" w:hAnsi="Calibri Light" w:cs="Calibri Light"/>
          <w:i/>
          <w:noProof/>
          <w:lang w:val="fr-FR" w:eastAsia="fr-FR"/>
        </w:rPr>
        <w:drawing>
          <wp:anchor distT="0" distB="0" distL="114300" distR="114300" simplePos="0" relativeHeight="251659264" behindDoc="0" locked="0" layoutInCell="1" allowOverlap="1" wp14:anchorId="4CCFA77A" wp14:editId="73497D91">
            <wp:simplePos x="0" y="0"/>
            <wp:positionH relativeFrom="margin">
              <wp:align>center</wp:align>
            </wp:positionH>
            <wp:positionV relativeFrom="paragraph">
              <wp:posOffset>-304165</wp:posOffset>
            </wp:positionV>
            <wp:extent cx="2972849" cy="10001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849" cy="1000125"/>
                    </a:xfrm>
                    <a:prstGeom prst="rect">
                      <a:avLst/>
                    </a:prstGeom>
                  </pic:spPr>
                </pic:pic>
              </a:graphicData>
            </a:graphic>
          </wp:anchor>
        </w:drawing>
      </w:r>
    </w:p>
    <w:p w14:paraId="1886B0E9" w14:textId="77777777" w:rsidR="00233F1D" w:rsidRDefault="00233F1D" w:rsidP="00233F1D">
      <w:pPr>
        <w:spacing w:after="0"/>
        <w:rPr>
          <w:rFonts w:ascii="Calibri Light" w:hAnsi="Calibri Light" w:cs="Calibri Light"/>
          <w:b/>
          <w:lang w:val="fr-FR"/>
        </w:rPr>
      </w:pPr>
    </w:p>
    <w:p w14:paraId="023D9192" w14:textId="77777777" w:rsidR="00233F1D" w:rsidRDefault="00233F1D" w:rsidP="00233F1D">
      <w:pPr>
        <w:spacing w:after="0"/>
        <w:rPr>
          <w:rFonts w:ascii="Calibri Light" w:hAnsi="Calibri Light" w:cs="Calibri Light"/>
          <w:b/>
          <w:lang w:val="fr-FR"/>
        </w:rPr>
      </w:pPr>
    </w:p>
    <w:p w14:paraId="0F0646FD" w14:textId="77777777" w:rsidR="00233F1D" w:rsidRDefault="00233F1D" w:rsidP="00233F1D">
      <w:pPr>
        <w:spacing w:after="0"/>
        <w:rPr>
          <w:rFonts w:ascii="Calibri Light" w:hAnsi="Calibri Light" w:cs="Calibri Light"/>
          <w:b/>
          <w:lang w:val="fr-FR"/>
        </w:rPr>
      </w:pPr>
    </w:p>
    <w:p w14:paraId="4DF69B54" w14:textId="71BC85D6" w:rsidR="009067A1" w:rsidRDefault="009067A1" w:rsidP="009067A1">
      <w:pPr>
        <w:spacing w:after="0"/>
        <w:jc w:val="center"/>
        <w:rPr>
          <w:rFonts w:ascii="Arial" w:hAnsi="Arial" w:cs="Arial"/>
          <w:lang w:val="fr-FR"/>
        </w:rPr>
      </w:pPr>
      <w:r>
        <w:rPr>
          <w:rFonts w:ascii="Arial" w:hAnsi="Arial" w:cs="Arial"/>
          <w:sz w:val="18"/>
          <w:szCs w:val="18"/>
          <w:lang w:val="fr-FR"/>
        </w:rPr>
        <w:t>Communiqué de presse – 10 février 2023</w:t>
      </w:r>
    </w:p>
    <w:p w14:paraId="08B1BDC9" w14:textId="77777777" w:rsidR="009067A1" w:rsidRPr="009067A1" w:rsidRDefault="009067A1" w:rsidP="009067A1">
      <w:pPr>
        <w:spacing w:after="0" w:line="240" w:lineRule="auto"/>
        <w:outlineLvl w:val="0"/>
        <w:rPr>
          <w:rFonts w:ascii="Arial" w:hAnsi="Arial" w:cs="Arial"/>
          <w:sz w:val="24"/>
          <w:szCs w:val="24"/>
          <w:lang w:val="fr-FR"/>
        </w:rPr>
      </w:pPr>
    </w:p>
    <w:p w14:paraId="25CA7A73" w14:textId="77777777" w:rsidR="009067A1" w:rsidRPr="009067A1" w:rsidRDefault="009067A1" w:rsidP="009067A1">
      <w:pPr>
        <w:spacing w:after="0" w:line="240" w:lineRule="auto"/>
        <w:outlineLvl w:val="0"/>
        <w:rPr>
          <w:rFonts w:ascii="Arial" w:hAnsi="Arial" w:cs="Arial"/>
          <w:sz w:val="24"/>
          <w:szCs w:val="24"/>
          <w:lang w:val="fr-FR"/>
        </w:rPr>
      </w:pPr>
    </w:p>
    <w:p w14:paraId="531D7A3E" w14:textId="503E6D5B" w:rsidR="009067A1" w:rsidRPr="00E35D8D" w:rsidRDefault="009067A1" w:rsidP="00ED25FC">
      <w:pPr>
        <w:spacing w:after="0" w:line="240" w:lineRule="auto"/>
        <w:jc w:val="center"/>
        <w:outlineLvl w:val="0"/>
        <w:rPr>
          <w:rFonts w:ascii="Arial" w:hAnsi="Arial" w:cs="Arial"/>
          <w:b/>
          <w:bCs/>
          <w:sz w:val="32"/>
          <w:szCs w:val="32"/>
          <w:lang w:val="fr-FR"/>
        </w:rPr>
      </w:pPr>
      <w:r>
        <w:rPr>
          <w:rFonts w:ascii="Arial" w:hAnsi="Arial" w:cs="Arial"/>
          <w:b/>
          <w:bCs/>
          <w:sz w:val="32"/>
          <w:szCs w:val="32"/>
          <w:lang w:val="fr-FR"/>
        </w:rPr>
        <w:t xml:space="preserve">Avec </w:t>
      </w:r>
      <w:proofErr w:type="spellStart"/>
      <w:r>
        <w:rPr>
          <w:rFonts w:ascii="Arial" w:hAnsi="Arial" w:cs="Arial"/>
          <w:b/>
          <w:bCs/>
          <w:sz w:val="32"/>
          <w:szCs w:val="32"/>
          <w:lang w:val="fr-FR"/>
        </w:rPr>
        <w:t>Numagri</w:t>
      </w:r>
      <w:proofErr w:type="spellEnd"/>
      <w:r>
        <w:rPr>
          <w:rFonts w:ascii="Arial" w:hAnsi="Arial" w:cs="Arial"/>
          <w:b/>
          <w:bCs/>
          <w:sz w:val="32"/>
          <w:szCs w:val="32"/>
          <w:lang w:val="fr-FR"/>
        </w:rPr>
        <w:t>, une nouvelle étape est franchie</w:t>
      </w:r>
      <w:r w:rsidR="00ED25FC">
        <w:rPr>
          <w:rFonts w:ascii="Arial" w:hAnsi="Arial" w:cs="Arial"/>
          <w:b/>
          <w:bCs/>
          <w:sz w:val="32"/>
          <w:szCs w:val="32"/>
          <w:lang w:val="fr-FR"/>
        </w:rPr>
        <w:t xml:space="preserve"> </w:t>
      </w:r>
      <w:r>
        <w:rPr>
          <w:rFonts w:ascii="Arial" w:hAnsi="Arial" w:cs="Arial"/>
          <w:b/>
          <w:bCs/>
          <w:sz w:val="32"/>
          <w:szCs w:val="32"/>
          <w:lang w:val="fr-FR"/>
        </w:rPr>
        <w:t>pour la standardisation des données d’a</w:t>
      </w:r>
      <w:r w:rsidRPr="00D441D9">
        <w:rPr>
          <w:rFonts w:ascii="Arial" w:hAnsi="Arial" w:cs="Arial"/>
          <w:b/>
          <w:bCs/>
          <w:sz w:val="32"/>
          <w:szCs w:val="32"/>
          <w:lang w:val="fr-FR"/>
        </w:rPr>
        <w:t>limentation animale du troupeau bovin laitier</w:t>
      </w:r>
    </w:p>
    <w:p w14:paraId="2CE77338" w14:textId="77777777" w:rsidR="009067A1" w:rsidRDefault="009067A1" w:rsidP="009067A1">
      <w:pPr>
        <w:spacing w:after="0" w:line="240" w:lineRule="auto"/>
        <w:outlineLvl w:val="0"/>
        <w:rPr>
          <w:rFonts w:ascii="Arial" w:hAnsi="Arial" w:cs="Arial"/>
          <w:sz w:val="24"/>
          <w:szCs w:val="24"/>
          <w:lang w:val="fr-FR"/>
        </w:rPr>
      </w:pPr>
    </w:p>
    <w:p w14:paraId="463BE4E3" w14:textId="77777777" w:rsidR="009067A1" w:rsidRPr="005D4CFA" w:rsidRDefault="009067A1" w:rsidP="009067A1">
      <w:pPr>
        <w:spacing w:after="0" w:line="240" w:lineRule="auto"/>
        <w:outlineLvl w:val="0"/>
        <w:rPr>
          <w:rFonts w:ascii="Arial" w:hAnsi="Arial" w:cs="Arial"/>
          <w:sz w:val="24"/>
          <w:szCs w:val="24"/>
          <w:lang w:val="fr-FR"/>
        </w:rPr>
      </w:pPr>
    </w:p>
    <w:p w14:paraId="02C8C57D" w14:textId="77777777" w:rsidR="009067A1" w:rsidRDefault="009067A1" w:rsidP="009067A1">
      <w:pPr>
        <w:spacing w:after="0" w:line="240" w:lineRule="auto"/>
        <w:jc w:val="both"/>
        <w:outlineLvl w:val="0"/>
        <w:rPr>
          <w:rFonts w:ascii="Arial" w:hAnsi="Arial" w:cs="Arial"/>
          <w:lang w:val="fr-FR"/>
        </w:rPr>
      </w:pPr>
      <w:r>
        <w:rPr>
          <w:rFonts w:ascii="Arial" w:hAnsi="Arial" w:cs="Arial"/>
          <w:lang w:val="fr-FR"/>
        </w:rPr>
        <w:t>U</w:t>
      </w:r>
      <w:r w:rsidRPr="00DC5EEC">
        <w:rPr>
          <w:rFonts w:ascii="Arial" w:hAnsi="Arial" w:cs="Arial"/>
          <w:lang w:val="fr-FR"/>
        </w:rPr>
        <w:t xml:space="preserve">ne nouvelle étape vient d’être franchie </w:t>
      </w:r>
      <w:r>
        <w:rPr>
          <w:rFonts w:ascii="Arial" w:hAnsi="Arial" w:cs="Arial"/>
          <w:lang w:val="fr-FR"/>
        </w:rPr>
        <w:t xml:space="preserve">pour les travaux de la </w:t>
      </w:r>
      <w:r w:rsidRPr="00DC5EEC">
        <w:rPr>
          <w:rFonts w:ascii="Arial" w:hAnsi="Arial" w:cs="Arial"/>
          <w:lang w:val="fr-FR"/>
        </w:rPr>
        <w:t xml:space="preserve">filière laitière </w:t>
      </w:r>
      <w:r>
        <w:rPr>
          <w:rFonts w:ascii="Arial" w:hAnsi="Arial" w:cs="Arial"/>
          <w:lang w:val="fr-FR"/>
        </w:rPr>
        <w:t>initiés dans le cadre de</w:t>
      </w:r>
      <w:r w:rsidRPr="00DC5EEC">
        <w:rPr>
          <w:rFonts w:ascii="Arial" w:hAnsi="Arial" w:cs="Arial"/>
          <w:lang w:val="fr-FR"/>
        </w:rPr>
        <w:t xml:space="preserve"> </w:t>
      </w:r>
      <w:proofErr w:type="spellStart"/>
      <w:r w:rsidRPr="00DC5EEC">
        <w:rPr>
          <w:rFonts w:ascii="Arial" w:hAnsi="Arial" w:cs="Arial"/>
          <w:lang w:val="fr-FR"/>
        </w:rPr>
        <w:t>Numagri</w:t>
      </w:r>
      <w:proofErr w:type="spellEnd"/>
      <w:r w:rsidRPr="00DC5EEC">
        <w:rPr>
          <w:rFonts w:ascii="Arial" w:hAnsi="Arial" w:cs="Arial"/>
          <w:lang w:val="fr-FR"/>
        </w:rPr>
        <w:t>. Dédié à l</w:t>
      </w:r>
      <w:r>
        <w:rPr>
          <w:rFonts w:ascii="Arial" w:hAnsi="Arial" w:cs="Arial"/>
          <w:lang w:val="fr-FR"/>
        </w:rPr>
        <w:t>a standardisation des données d</w:t>
      </w:r>
      <w:r w:rsidRPr="00DC5EEC">
        <w:rPr>
          <w:rFonts w:ascii="Arial" w:hAnsi="Arial" w:cs="Arial"/>
          <w:lang w:val="fr-FR"/>
        </w:rPr>
        <w:t>’alimentation</w:t>
      </w:r>
      <w:r>
        <w:rPr>
          <w:rFonts w:ascii="Arial" w:hAnsi="Arial" w:cs="Arial"/>
          <w:lang w:val="fr-FR"/>
        </w:rPr>
        <w:t xml:space="preserve"> animale</w:t>
      </w:r>
      <w:r w:rsidRPr="00DC5EEC">
        <w:rPr>
          <w:rFonts w:ascii="Arial" w:hAnsi="Arial" w:cs="Arial"/>
          <w:lang w:val="fr-FR"/>
        </w:rPr>
        <w:t xml:space="preserve"> d</w:t>
      </w:r>
      <w:r>
        <w:rPr>
          <w:rFonts w:ascii="Arial" w:hAnsi="Arial" w:cs="Arial"/>
          <w:lang w:val="fr-FR"/>
        </w:rPr>
        <w:t>u</w:t>
      </w:r>
      <w:r w:rsidRPr="00DC5EEC">
        <w:rPr>
          <w:rFonts w:ascii="Arial" w:hAnsi="Arial" w:cs="Arial"/>
          <w:lang w:val="fr-FR"/>
        </w:rPr>
        <w:t xml:space="preserve"> troupeau bovin laitier, </w:t>
      </w:r>
      <w:r>
        <w:rPr>
          <w:rFonts w:ascii="Arial" w:hAnsi="Arial" w:cs="Arial"/>
          <w:lang w:val="fr-FR"/>
        </w:rPr>
        <w:t xml:space="preserve">le document de cadrage finalisé décrit les besoins métiers des acteurs qui manipulent au quotidien ces données. </w:t>
      </w:r>
    </w:p>
    <w:p w14:paraId="6B4D0AE6" w14:textId="77777777" w:rsidR="009067A1" w:rsidRPr="00DC5EEC" w:rsidRDefault="009067A1" w:rsidP="009067A1">
      <w:pPr>
        <w:spacing w:after="0" w:line="240" w:lineRule="auto"/>
        <w:jc w:val="both"/>
        <w:outlineLvl w:val="0"/>
        <w:rPr>
          <w:rFonts w:ascii="Arial" w:hAnsi="Arial" w:cs="Arial"/>
          <w:lang w:val="fr-FR"/>
        </w:rPr>
      </w:pPr>
      <w:r>
        <w:rPr>
          <w:rFonts w:ascii="Arial" w:hAnsi="Arial" w:cs="Arial"/>
          <w:lang w:val="fr-FR"/>
        </w:rPr>
        <w:t>Trois</w:t>
      </w:r>
      <w:r w:rsidRPr="00A14DB5">
        <w:rPr>
          <w:rFonts w:ascii="Arial" w:hAnsi="Arial" w:cs="Arial"/>
          <w:lang w:val="fr-FR"/>
        </w:rPr>
        <w:t xml:space="preserve"> enjeux métiers principaux ressortent de ce premier travail : gagner en efficacité, améliorer la fiabilité </w:t>
      </w:r>
      <w:r w:rsidRPr="0055319A">
        <w:rPr>
          <w:rFonts w:ascii="Arial" w:hAnsi="Arial" w:cs="Arial"/>
          <w:lang w:val="fr-FR"/>
        </w:rPr>
        <w:t xml:space="preserve">des données échangées </w:t>
      </w:r>
      <w:r w:rsidRPr="00A14DB5">
        <w:rPr>
          <w:rFonts w:ascii="Arial" w:hAnsi="Arial" w:cs="Arial"/>
          <w:lang w:val="fr-FR"/>
        </w:rPr>
        <w:t xml:space="preserve">et valoriser les pratiques. </w:t>
      </w:r>
    </w:p>
    <w:p w14:paraId="05A80622" w14:textId="77777777" w:rsidR="009067A1" w:rsidRPr="009067A1" w:rsidRDefault="009067A1" w:rsidP="009067A1">
      <w:pPr>
        <w:spacing w:after="0" w:line="240" w:lineRule="auto"/>
        <w:outlineLvl w:val="0"/>
        <w:rPr>
          <w:rFonts w:ascii="Arial" w:hAnsi="Arial" w:cs="Arial"/>
          <w:sz w:val="24"/>
          <w:szCs w:val="24"/>
          <w:lang w:val="fr-FR"/>
        </w:rPr>
      </w:pPr>
    </w:p>
    <w:p w14:paraId="19FFF20A" w14:textId="77777777" w:rsidR="009067A1" w:rsidRPr="009067A1" w:rsidRDefault="009067A1" w:rsidP="009067A1">
      <w:pPr>
        <w:spacing w:after="0" w:line="240" w:lineRule="auto"/>
        <w:outlineLvl w:val="0"/>
        <w:rPr>
          <w:rFonts w:ascii="Arial" w:hAnsi="Arial" w:cs="Arial"/>
          <w:sz w:val="24"/>
          <w:szCs w:val="24"/>
          <w:lang w:val="fr-FR"/>
        </w:rPr>
      </w:pPr>
    </w:p>
    <w:p w14:paraId="0AF51924" w14:textId="77777777" w:rsidR="009067A1" w:rsidRPr="00700EF1" w:rsidRDefault="009067A1" w:rsidP="009067A1">
      <w:pPr>
        <w:spacing w:after="0" w:line="240" w:lineRule="auto"/>
        <w:rPr>
          <w:rFonts w:ascii="Arial" w:hAnsi="Arial" w:cs="Arial"/>
          <w:b/>
          <w:bCs/>
          <w:sz w:val="24"/>
          <w:szCs w:val="24"/>
          <w:lang w:val="fr-FR"/>
        </w:rPr>
      </w:pPr>
      <w:r w:rsidRPr="00756356">
        <w:rPr>
          <w:rFonts w:ascii="Arial" w:hAnsi="Arial" w:cs="Arial"/>
          <w:b/>
          <w:bCs/>
          <w:sz w:val="24"/>
          <w:szCs w:val="24"/>
          <w:lang w:val="fr-FR"/>
        </w:rPr>
        <w:t>Un</w:t>
      </w:r>
      <w:r>
        <w:rPr>
          <w:rFonts w:ascii="Arial" w:hAnsi="Arial" w:cs="Arial"/>
          <w:b/>
          <w:bCs/>
          <w:sz w:val="24"/>
          <w:szCs w:val="24"/>
          <w:lang w:val="fr-FR"/>
        </w:rPr>
        <w:t>e</w:t>
      </w:r>
      <w:r w:rsidRPr="00756356">
        <w:rPr>
          <w:rFonts w:ascii="Arial" w:hAnsi="Arial" w:cs="Arial"/>
          <w:b/>
          <w:bCs/>
          <w:sz w:val="24"/>
          <w:szCs w:val="24"/>
          <w:lang w:val="fr-FR"/>
        </w:rPr>
        <w:t xml:space="preserve"> note de cadrage</w:t>
      </w:r>
      <w:r>
        <w:rPr>
          <w:rFonts w:ascii="Arial" w:hAnsi="Arial" w:cs="Arial"/>
          <w:b/>
          <w:bCs/>
          <w:sz w:val="24"/>
          <w:szCs w:val="24"/>
          <w:lang w:val="fr-FR"/>
        </w:rPr>
        <w:t>, pour définir les besoins et créer un dictionnaire commun</w:t>
      </w:r>
    </w:p>
    <w:p w14:paraId="77D233B2" w14:textId="5326A070" w:rsidR="009067A1" w:rsidRDefault="009067A1" w:rsidP="009067A1">
      <w:pPr>
        <w:spacing w:after="0" w:line="240" w:lineRule="auto"/>
        <w:jc w:val="both"/>
        <w:outlineLvl w:val="0"/>
        <w:rPr>
          <w:rFonts w:ascii="Arial" w:hAnsi="Arial" w:cs="Arial"/>
          <w:lang w:val="fr-FR"/>
        </w:rPr>
      </w:pPr>
      <w:r>
        <w:rPr>
          <w:rFonts w:ascii="Arial" w:hAnsi="Arial" w:cs="Arial"/>
          <w:lang w:val="fr-FR"/>
        </w:rPr>
        <w:t xml:space="preserve">Le </w:t>
      </w:r>
      <w:proofErr w:type="spellStart"/>
      <w:r>
        <w:rPr>
          <w:rFonts w:ascii="Arial" w:hAnsi="Arial" w:cs="Arial"/>
          <w:lang w:val="fr-FR"/>
        </w:rPr>
        <w:t>Cniel</w:t>
      </w:r>
      <w:proofErr w:type="spellEnd"/>
      <w:r>
        <w:rPr>
          <w:rFonts w:ascii="Arial" w:hAnsi="Arial" w:cs="Arial"/>
          <w:lang w:val="fr-FR"/>
        </w:rPr>
        <w:t xml:space="preserve"> a achevé, fin 2022,</w:t>
      </w:r>
      <w:r w:rsidRPr="00700EF1">
        <w:rPr>
          <w:rFonts w:ascii="Arial" w:hAnsi="Arial" w:cs="Arial"/>
          <w:lang w:val="fr-FR"/>
        </w:rPr>
        <w:t xml:space="preserve"> la première étape du processus </w:t>
      </w:r>
      <w:r>
        <w:rPr>
          <w:rFonts w:ascii="Arial" w:hAnsi="Arial" w:cs="Arial"/>
          <w:lang w:val="fr-FR"/>
        </w:rPr>
        <w:t xml:space="preserve">de standardisation </w:t>
      </w:r>
      <w:r w:rsidRPr="00700EF1">
        <w:rPr>
          <w:rFonts w:ascii="Arial" w:hAnsi="Arial" w:cs="Arial"/>
          <w:lang w:val="fr-FR"/>
        </w:rPr>
        <w:t xml:space="preserve">qui consiste à formaliser </w:t>
      </w:r>
      <w:r>
        <w:rPr>
          <w:rFonts w:ascii="Arial" w:hAnsi="Arial" w:cs="Arial"/>
          <w:lang w:val="fr-FR"/>
        </w:rPr>
        <w:t>le</w:t>
      </w:r>
      <w:r w:rsidRPr="00700EF1">
        <w:rPr>
          <w:rFonts w:ascii="Arial" w:hAnsi="Arial" w:cs="Arial"/>
          <w:lang w:val="fr-FR"/>
        </w:rPr>
        <w:t xml:space="preserve"> cas d’usage</w:t>
      </w:r>
      <w:r>
        <w:rPr>
          <w:rFonts w:ascii="Arial" w:hAnsi="Arial" w:cs="Arial"/>
          <w:lang w:val="fr-FR"/>
        </w:rPr>
        <w:t xml:space="preserve"> </w:t>
      </w:r>
      <w:r w:rsidRPr="001C5D98">
        <w:rPr>
          <w:rFonts w:ascii="Arial" w:hAnsi="Arial" w:cs="Arial"/>
          <w:lang w:val="fr-FR"/>
        </w:rPr>
        <w:t>« Alimentation animale du troupeau bovin laitier »</w:t>
      </w:r>
      <w:r w:rsidRPr="00700EF1">
        <w:rPr>
          <w:rFonts w:ascii="Arial" w:hAnsi="Arial" w:cs="Arial"/>
          <w:lang w:val="fr-FR"/>
        </w:rPr>
        <w:t>, grâce à des ateliers consacrés à l’identification des acteurs</w:t>
      </w:r>
      <w:r>
        <w:rPr>
          <w:rFonts w:ascii="Arial" w:hAnsi="Arial" w:cs="Arial"/>
          <w:lang w:val="fr-FR"/>
        </w:rPr>
        <w:t xml:space="preserve">, </w:t>
      </w:r>
      <w:r w:rsidRPr="00700EF1">
        <w:rPr>
          <w:rFonts w:ascii="Arial" w:hAnsi="Arial" w:cs="Arial"/>
          <w:lang w:val="fr-FR"/>
        </w:rPr>
        <w:t xml:space="preserve">des données </w:t>
      </w:r>
      <w:r>
        <w:rPr>
          <w:rFonts w:ascii="Arial" w:hAnsi="Arial" w:cs="Arial"/>
          <w:lang w:val="fr-FR"/>
        </w:rPr>
        <w:t>d’intérêt et des flux de données entre les maillons de la chaine alimentaire</w:t>
      </w:r>
      <w:r w:rsidRPr="00700EF1">
        <w:rPr>
          <w:rFonts w:ascii="Arial" w:hAnsi="Arial" w:cs="Arial"/>
          <w:lang w:val="fr-FR"/>
        </w:rPr>
        <w:t xml:space="preserve">. </w:t>
      </w:r>
      <w:r>
        <w:rPr>
          <w:rFonts w:ascii="Arial" w:hAnsi="Arial" w:cs="Arial"/>
          <w:lang w:val="fr-FR"/>
        </w:rPr>
        <w:t xml:space="preserve">Ce travail se concrétise par la publication d’une </w:t>
      </w:r>
      <w:hyperlink r:id="rId9" w:history="1">
        <w:r w:rsidRPr="006C6882">
          <w:rPr>
            <w:rStyle w:val="Lienhypertexte"/>
            <w:rFonts w:ascii="Arial" w:hAnsi="Arial" w:cs="Arial"/>
            <w:lang w:val="fr-FR"/>
          </w:rPr>
          <w:t>note de</w:t>
        </w:r>
        <w:r w:rsidRPr="006C6882">
          <w:rPr>
            <w:rStyle w:val="Lienhypertexte"/>
            <w:rFonts w:ascii="Arial" w:hAnsi="Arial" w:cs="Arial"/>
            <w:lang w:val="fr-FR"/>
          </w:rPr>
          <w:t xml:space="preserve"> </w:t>
        </w:r>
        <w:r w:rsidRPr="006C6882">
          <w:rPr>
            <w:rStyle w:val="Lienhypertexte"/>
            <w:rFonts w:ascii="Arial" w:hAnsi="Arial" w:cs="Arial"/>
            <w:lang w:val="fr-FR"/>
          </w:rPr>
          <w:t>cadrage</w:t>
        </w:r>
      </w:hyperlink>
      <w:r>
        <w:rPr>
          <w:rFonts w:ascii="Arial" w:hAnsi="Arial" w:cs="Arial"/>
          <w:lang w:val="fr-FR"/>
        </w:rPr>
        <w:t xml:space="preserve"> </w:t>
      </w:r>
      <w:r w:rsidRPr="00700EF1">
        <w:rPr>
          <w:rFonts w:ascii="Arial" w:hAnsi="Arial" w:cs="Arial"/>
          <w:lang w:val="fr-FR"/>
        </w:rPr>
        <w:t xml:space="preserve">d’une trentaine de pages qui </w:t>
      </w:r>
      <w:r>
        <w:rPr>
          <w:rFonts w:ascii="Arial" w:hAnsi="Arial" w:cs="Arial"/>
          <w:lang w:val="fr-FR"/>
        </w:rPr>
        <w:t xml:space="preserve">décrit les enjeux et liste notamment </w:t>
      </w:r>
      <w:r w:rsidRPr="00700EF1">
        <w:rPr>
          <w:rFonts w:ascii="Arial" w:hAnsi="Arial" w:cs="Arial"/>
          <w:lang w:val="fr-FR"/>
        </w:rPr>
        <w:t xml:space="preserve">les données d’alimentation animale </w:t>
      </w:r>
      <w:r>
        <w:rPr>
          <w:rFonts w:ascii="Arial" w:hAnsi="Arial" w:cs="Arial"/>
          <w:lang w:val="fr-FR"/>
        </w:rPr>
        <w:t xml:space="preserve">qu’il serait </w:t>
      </w:r>
      <w:r w:rsidRPr="00700EF1">
        <w:rPr>
          <w:rFonts w:ascii="Arial" w:hAnsi="Arial" w:cs="Arial"/>
          <w:lang w:val="fr-FR"/>
        </w:rPr>
        <w:t>utile de standardiser.</w:t>
      </w:r>
      <w:r>
        <w:rPr>
          <w:rFonts w:ascii="Arial" w:hAnsi="Arial" w:cs="Arial"/>
          <w:lang w:val="fr-FR"/>
        </w:rPr>
        <w:t xml:space="preserve"> Une communauté d’intérêt rassemblant l’ensemble des acteurs manipulant ces données a contribué à l’élaboration de ce document des fabricants d’alimentation animale aux utilisateurs des données. Ces travaux étaient encadrés par les processus de </w:t>
      </w:r>
      <w:r w:rsidRPr="00017680">
        <w:rPr>
          <w:rFonts w:ascii="Arial" w:hAnsi="Arial" w:cs="Arial"/>
          <w:lang w:val="fr-FR"/>
        </w:rPr>
        <w:t>GS1</w:t>
      </w:r>
      <w:r>
        <w:rPr>
          <w:rFonts w:ascii="Arial" w:hAnsi="Arial" w:cs="Arial"/>
          <w:lang w:val="fr-FR"/>
        </w:rPr>
        <w:t>*, l’</w:t>
      </w:r>
      <w:r w:rsidRPr="00017680">
        <w:rPr>
          <w:rFonts w:ascii="Arial" w:hAnsi="Arial" w:cs="Arial"/>
          <w:lang w:val="fr-FR"/>
        </w:rPr>
        <w:t>organisation internationale neutre et à but non lucratif</w:t>
      </w:r>
      <w:r>
        <w:rPr>
          <w:rFonts w:ascii="Arial" w:hAnsi="Arial" w:cs="Arial"/>
          <w:lang w:val="fr-FR"/>
        </w:rPr>
        <w:t xml:space="preserve"> à l’origine de la création du code-barres dans les années 70, en </w:t>
      </w:r>
      <w:r w:rsidRPr="00700EF1">
        <w:rPr>
          <w:rFonts w:ascii="Arial" w:hAnsi="Arial" w:cs="Arial"/>
          <w:lang w:val="fr-FR"/>
        </w:rPr>
        <w:t xml:space="preserve">partenariat avec </w:t>
      </w:r>
      <w:proofErr w:type="spellStart"/>
      <w:r w:rsidRPr="00700EF1">
        <w:rPr>
          <w:rFonts w:ascii="Arial" w:hAnsi="Arial" w:cs="Arial"/>
          <w:lang w:val="fr-FR"/>
        </w:rPr>
        <w:t>Agdatahub</w:t>
      </w:r>
      <w:proofErr w:type="spellEnd"/>
      <w:r>
        <w:rPr>
          <w:rFonts w:ascii="Arial" w:hAnsi="Arial" w:cs="Arial"/>
          <w:lang w:val="fr-FR"/>
        </w:rPr>
        <w:t xml:space="preserve">**. </w:t>
      </w:r>
    </w:p>
    <w:p w14:paraId="561627A7" w14:textId="77777777" w:rsidR="009067A1" w:rsidRDefault="009067A1" w:rsidP="009067A1">
      <w:pPr>
        <w:spacing w:after="0" w:line="240" w:lineRule="auto"/>
        <w:jc w:val="both"/>
        <w:outlineLvl w:val="0"/>
        <w:rPr>
          <w:rFonts w:ascii="Arial" w:hAnsi="Arial" w:cs="Arial"/>
          <w:lang w:val="fr-FR"/>
        </w:rPr>
      </w:pPr>
      <w:r>
        <w:rPr>
          <w:rFonts w:ascii="Arial" w:hAnsi="Arial" w:cs="Arial"/>
          <w:lang w:val="fr-FR"/>
        </w:rPr>
        <w:t>En avril 2023, d</w:t>
      </w:r>
      <w:r w:rsidRPr="00DC5EEC">
        <w:rPr>
          <w:rFonts w:ascii="Arial" w:hAnsi="Arial" w:cs="Arial"/>
          <w:lang w:val="fr-FR"/>
        </w:rPr>
        <w:t xml:space="preserve">es groupes de travail avec des acteurs internes et externes à la filière, impliqués sur le sujet de l’alimentation animale, se réuniront pour </w:t>
      </w:r>
      <w:r>
        <w:rPr>
          <w:rFonts w:ascii="Arial" w:hAnsi="Arial" w:cs="Arial"/>
          <w:lang w:val="fr-FR"/>
        </w:rPr>
        <w:t>construire</w:t>
      </w:r>
      <w:r w:rsidRPr="00DC5EEC">
        <w:rPr>
          <w:rFonts w:ascii="Arial" w:hAnsi="Arial" w:cs="Arial"/>
          <w:lang w:val="fr-FR"/>
        </w:rPr>
        <w:t xml:space="preserve"> </w:t>
      </w:r>
      <w:r>
        <w:rPr>
          <w:rFonts w:ascii="Arial" w:hAnsi="Arial" w:cs="Arial"/>
          <w:lang w:val="fr-FR"/>
        </w:rPr>
        <w:t>le</w:t>
      </w:r>
      <w:r w:rsidRPr="00DC5EEC">
        <w:rPr>
          <w:rFonts w:ascii="Arial" w:hAnsi="Arial" w:cs="Arial"/>
          <w:lang w:val="fr-FR"/>
        </w:rPr>
        <w:t xml:space="preserve"> dictionnaire commun en se basant </w:t>
      </w:r>
      <w:r w:rsidRPr="00700EF1">
        <w:rPr>
          <w:rFonts w:ascii="Arial" w:hAnsi="Arial" w:cs="Arial"/>
          <w:lang w:val="fr-FR"/>
        </w:rPr>
        <w:t xml:space="preserve">sur les référentiels existants </w:t>
      </w:r>
      <w:r w:rsidRPr="00DC5EEC">
        <w:rPr>
          <w:rFonts w:ascii="Arial" w:hAnsi="Arial" w:cs="Arial"/>
          <w:lang w:val="fr-FR"/>
        </w:rPr>
        <w:t xml:space="preserve">comme pour le </w:t>
      </w:r>
      <w:r w:rsidRPr="00700EF1">
        <w:rPr>
          <w:rFonts w:ascii="Arial" w:hAnsi="Arial" w:cs="Arial"/>
          <w:lang w:val="fr-FR"/>
        </w:rPr>
        <w:t xml:space="preserve">« bio », </w:t>
      </w:r>
      <w:r>
        <w:rPr>
          <w:rFonts w:ascii="Arial" w:hAnsi="Arial" w:cs="Arial"/>
          <w:lang w:val="fr-FR"/>
        </w:rPr>
        <w:t xml:space="preserve">« sans OGM », </w:t>
      </w:r>
      <w:r w:rsidRPr="00700EF1">
        <w:rPr>
          <w:rFonts w:ascii="Arial" w:hAnsi="Arial" w:cs="Arial"/>
          <w:lang w:val="fr-FR"/>
        </w:rPr>
        <w:t>« foin », « huile de palme » ou « pâturage</w:t>
      </w:r>
      <w:proofErr w:type="gramStart"/>
      <w:r w:rsidRPr="00700EF1">
        <w:rPr>
          <w:rFonts w:ascii="Arial" w:hAnsi="Arial" w:cs="Arial"/>
          <w:lang w:val="fr-FR"/>
        </w:rPr>
        <w:t xml:space="preserve"> »</w:t>
      </w:r>
      <w:r w:rsidRPr="00DC5EEC">
        <w:rPr>
          <w:rFonts w:ascii="Arial" w:hAnsi="Arial" w:cs="Arial"/>
          <w:lang w:val="fr-FR"/>
        </w:rPr>
        <w:t>…</w:t>
      </w:r>
      <w:proofErr w:type="gramEnd"/>
      <w:r>
        <w:rPr>
          <w:rFonts w:ascii="Arial" w:hAnsi="Arial" w:cs="Arial"/>
          <w:lang w:val="fr-FR"/>
        </w:rPr>
        <w:t xml:space="preserve"> </w:t>
      </w:r>
      <w:r w:rsidRPr="00700EF1">
        <w:rPr>
          <w:rFonts w:ascii="Arial" w:hAnsi="Arial" w:cs="Arial"/>
          <w:lang w:val="fr-FR"/>
        </w:rPr>
        <w:t xml:space="preserve">et en </w:t>
      </w:r>
      <w:proofErr w:type="spellStart"/>
      <w:r w:rsidRPr="00700EF1">
        <w:rPr>
          <w:rFonts w:ascii="Arial" w:hAnsi="Arial" w:cs="Arial"/>
          <w:lang w:val="fr-FR"/>
        </w:rPr>
        <w:t>co-construisant</w:t>
      </w:r>
      <w:proofErr w:type="spellEnd"/>
      <w:r w:rsidRPr="00700EF1">
        <w:rPr>
          <w:rFonts w:ascii="Arial" w:hAnsi="Arial" w:cs="Arial"/>
          <w:lang w:val="fr-FR"/>
        </w:rPr>
        <w:t xml:space="preserve"> </w:t>
      </w:r>
      <w:r>
        <w:rPr>
          <w:rFonts w:ascii="Arial" w:hAnsi="Arial" w:cs="Arial"/>
          <w:lang w:val="fr-FR"/>
        </w:rPr>
        <w:t>d</w:t>
      </w:r>
      <w:r w:rsidRPr="00700EF1">
        <w:rPr>
          <w:rFonts w:ascii="Arial" w:hAnsi="Arial" w:cs="Arial"/>
          <w:lang w:val="fr-FR"/>
        </w:rPr>
        <w:t xml:space="preserve">es standards </w:t>
      </w:r>
      <w:r>
        <w:rPr>
          <w:rFonts w:ascii="Arial" w:hAnsi="Arial" w:cs="Arial"/>
          <w:lang w:val="fr-FR"/>
        </w:rPr>
        <w:t>utiles à tous.</w:t>
      </w:r>
    </w:p>
    <w:p w14:paraId="2AFC1267" w14:textId="77777777" w:rsidR="009067A1" w:rsidRPr="00700EF1" w:rsidRDefault="009067A1" w:rsidP="009067A1">
      <w:pPr>
        <w:spacing w:after="0" w:line="240" w:lineRule="auto"/>
        <w:jc w:val="both"/>
        <w:outlineLvl w:val="0"/>
        <w:rPr>
          <w:rFonts w:ascii="Arial" w:hAnsi="Arial" w:cs="Arial"/>
          <w:lang w:val="fr-FR"/>
        </w:rPr>
      </w:pPr>
      <w:r>
        <w:rPr>
          <w:rFonts w:ascii="Arial" w:hAnsi="Arial" w:cs="Arial"/>
          <w:lang w:val="fr-FR"/>
        </w:rPr>
        <w:t xml:space="preserve">Une réunion d’information est prévue le 9 mars 2023 à la Maison du Lait. Au programme, présentation du document et des conditions de participation aux groupes de travail de GS1 France. </w:t>
      </w:r>
    </w:p>
    <w:p w14:paraId="235AC001" w14:textId="77777777" w:rsidR="009067A1" w:rsidRDefault="009067A1" w:rsidP="009067A1">
      <w:pPr>
        <w:spacing w:after="0" w:line="240" w:lineRule="auto"/>
        <w:jc w:val="both"/>
        <w:outlineLvl w:val="0"/>
        <w:rPr>
          <w:rFonts w:ascii="Arial" w:hAnsi="Arial" w:cs="Arial"/>
          <w:lang w:val="fr-FR"/>
        </w:rPr>
      </w:pPr>
      <w:r>
        <w:rPr>
          <w:rFonts w:ascii="Arial" w:hAnsi="Arial" w:cs="Arial"/>
          <w:lang w:val="fr-FR"/>
        </w:rPr>
        <w:t xml:space="preserve">Dans le cadre de </w:t>
      </w:r>
      <w:proofErr w:type="spellStart"/>
      <w:r>
        <w:rPr>
          <w:rFonts w:ascii="Arial" w:hAnsi="Arial" w:cs="Arial"/>
          <w:lang w:val="fr-FR"/>
        </w:rPr>
        <w:t>Numagri</w:t>
      </w:r>
      <w:proofErr w:type="spellEnd"/>
      <w:r>
        <w:rPr>
          <w:rFonts w:ascii="Arial" w:hAnsi="Arial" w:cs="Arial"/>
          <w:lang w:val="fr-FR"/>
        </w:rPr>
        <w:t>, d</w:t>
      </w:r>
      <w:r w:rsidRPr="00700EF1">
        <w:rPr>
          <w:rFonts w:ascii="Arial" w:hAnsi="Arial" w:cs="Arial"/>
          <w:lang w:val="fr-FR"/>
        </w:rPr>
        <w:t>’autres cas d’usage sont en cours de développement, sur les machines agricoles, la logistique céréalière ou encore la traçabilité du soja français</w:t>
      </w:r>
      <w:r>
        <w:rPr>
          <w:rFonts w:ascii="Arial" w:hAnsi="Arial" w:cs="Arial"/>
          <w:lang w:val="fr-FR"/>
        </w:rPr>
        <w:t xml:space="preserve"> et du maïs. D</w:t>
      </w:r>
      <w:r w:rsidRPr="00700EF1">
        <w:rPr>
          <w:rFonts w:ascii="Arial" w:hAnsi="Arial" w:cs="Arial"/>
          <w:lang w:val="fr-FR"/>
        </w:rPr>
        <w:t>es interactions appara</w:t>
      </w:r>
      <w:r>
        <w:rPr>
          <w:rFonts w:ascii="Arial" w:hAnsi="Arial" w:cs="Arial"/>
          <w:lang w:val="fr-FR"/>
        </w:rPr>
        <w:t>issent</w:t>
      </w:r>
      <w:r w:rsidRPr="00700EF1">
        <w:rPr>
          <w:rFonts w:ascii="Arial" w:hAnsi="Arial" w:cs="Arial"/>
          <w:lang w:val="fr-FR"/>
        </w:rPr>
        <w:t xml:space="preserve"> entre les acteurs agricoles et les filières. </w:t>
      </w:r>
    </w:p>
    <w:p w14:paraId="6B849DE2" w14:textId="77777777" w:rsidR="009067A1" w:rsidRPr="00700EF1" w:rsidRDefault="009067A1" w:rsidP="009067A1">
      <w:pPr>
        <w:spacing w:after="0" w:line="240" w:lineRule="auto"/>
        <w:jc w:val="both"/>
        <w:outlineLvl w:val="0"/>
        <w:rPr>
          <w:rFonts w:ascii="Arial" w:hAnsi="Arial" w:cs="Arial"/>
          <w:lang w:val="fr-FR"/>
        </w:rPr>
      </w:pPr>
    </w:p>
    <w:p w14:paraId="59A9D7CB" w14:textId="77777777" w:rsidR="009067A1" w:rsidRDefault="009067A1" w:rsidP="009067A1">
      <w:pPr>
        <w:spacing w:after="0" w:line="240" w:lineRule="auto"/>
        <w:jc w:val="right"/>
        <w:rPr>
          <w:rFonts w:ascii="Arial" w:hAnsi="Arial" w:cs="Arial"/>
          <w:i/>
          <w:iCs/>
          <w:lang w:val="fr-FR"/>
        </w:rPr>
      </w:pPr>
      <w:r w:rsidRPr="00700EF1">
        <w:rPr>
          <w:rFonts w:ascii="Arial" w:hAnsi="Arial" w:cs="Arial"/>
          <w:lang w:val="fr-FR"/>
        </w:rPr>
        <w:t xml:space="preserve">« </w:t>
      </w:r>
      <w:r w:rsidRPr="00700EF1">
        <w:rPr>
          <w:rFonts w:ascii="Arial" w:hAnsi="Arial" w:cs="Arial"/>
          <w:i/>
          <w:iCs/>
          <w:lang w:val="fr-FR"/>
        </w:rPr>
        <w:t>C</w:t>
      </w:r>
      <w:r w:rsidRPr="00DC5EEC">
        <w:rPr>
          <w:rFonts w:ascii="Arial" w:hAnsi="Arial" w:cs="Arial"/>
          <w:i/>
          <w:iCs/>
          <w:lang w:val="fr-FR"/>
        </w:rPr>
        <w:t xml:space="preserve">e </w:t>
      </w:r>
      <w:r w:rsidRPr="00700EF1">
        <w:rPr>
          <w:rFonts w:ascii="Arial" w:hAnsi="Arial" w:cs="Arial"/>
          <w:i/>
          <w:iCs/>
          <w:lang w:val="fr-FR"/>
        </w:rPr>
        <w:t xml:space="preserve">qui est intéressant dans </w:t>
      </w:r>
      <w:r w:rsidRPr="00DC5EEC">
        <w:rPr>
          <w:rFonts w:ascii="Arial" w:hAnsi="Arial" w:cs="Arial"/>
          <w:i/>
          <w:iCs/>
          <w:lang w:val="fr-FR"/>
        </w:rPr>
        <w:t>cette</w:t>
      </w:r>
      <w:r w:rsidRPr="00700EF1">
        <w:rPr>
          <w:rFonts w:ascii="Arial" w:hAnsi="Arial" w:cs="Arial"/>
          <w:i/>
          <w:iCs/>
          <w:lang w:val="fr-FR"/>
        </w:rPr>
        <w:t xml:space="preserve"> démarche de standardisation : c’est un effort commun </w:t>
      </w:r>
    </w:p>
    <w:p w14:paraId="63C867C7" w14:textId="77777777" w:rsidR="009067A1" w:rsidRDefault="009067A1" w:rsidP="009067A1">
      <w:pPr>
        <w:spacing w:after="0" w:line="240" w:lineRule="auto"/>
        <w:jc w:val="right"/>
        <w:rPr>
          <w:rFonts w:ascii="Arial" w:hAnsi="Arial" w:cs="Arial"/>
          <w:lang w:val="fr-FR"/>
        </w:rPr>
      </w:pPr>
      <w:proofErr w:type="gramStart"/>
      <w:r w:rsidRPr="00700EF1">
        <w:rPr>
          <w:rFonts w:ascii="Arial" w:hAnsi="Arial" w:cs="Arial"/>
          <w:i/>
          <w:iCs/>
          <w:lang w:val="fr-FR"/>
        </w:rPr>
        <w:t>au</w:t>
      </w:r>
      <w:proofErr w:type="gramEnd"/>
      <w:r w:rsidRPr="00700EF1">
        <w:rPr>
          <w:rFonts w:ascii="Arial" w:hAnsi="Arial" w:cs="Arial"/>
          <w:i/>
          <w:iCs/>
          <w:lang w:val="fr-FR"/>
        </w:rPr>
        <w:t xml:space="preserve"> service du</w:t>
      </w:r>
      <w:r>
        <w:rPr>
          <w:rFonts w:ascii="Arial" w:hAnsi="Arial" w:cs="Arial"/>
          <w:i/>
          <w:iCs/>
          <w:lang w:val="fr-FR"/>
        </w:rPr>
        <w:t xml:space="preserve"> </w:t>
      </w:r>
      <w:r w:rsidRPr="00700EF1">
        <w:rPr>
          <w:rFonts w:ascii="Arial" w:hAnsi="Arial" w:cs="Arial"/>
          <w:i/>
          <w:iCs/>
          <w:lang w:val="fr-FR"/>
        </w:rPr>
        <w:t>collectif, qui ne peut que renforcer la cohésion et la crédibilité de la filière</w:t>
      </w:r>
      <w:r w:rsidRPr="00700EF1">
        <w:rPr>
          <w:rFonts w:ascii="Arial" w:hAnsi="Arial" w:cs="Arial"/>
          <w:lang w:val="fr-FR"/>
        </w:rPr>
        <w:t>. »</w:t>
      </w:r>
      <w:r w:rsidRPr="00DC5EEC">
        <w:rPr>
          <w:rFonts w:ascii="Arial" w:hAnsi="Arial" w:cs="Arial"/>
          <w:lang w:val="fr-FR"/>
        </w:rPr>
        <w:t xml:space="preserve"> </w:t>
      </w:r>
    </w:p>
    <w:p w14:paraId="1A421FC0" w14:textId="77777777" w:rsidR="009067A1" w:rsidRDefault="009067A1" w:rsidP="009067A1">
      <w:pPr>
        <w:spacing w:after="0" w:line="240" w:lineRule="auto"/>
        <w:jc w:val="right"/>
        <w:rPr>
          <w:rFonts w:ascii="Arial" w:hAnsi="Arial" w:cs="Arial"/>
          <w:lang w:val="fr-FR"/>
        </w:rPr>
      </w:pPr>
      <w:r w:rsidRPr="00700EF1">
        <w:rPr>
          <w:rFonts w:ascii="Arial" w:hAnsi="Arial" w:cs="Arial"/>
          <w:lang w:val="fr-FR"/>
        </w:rPr>
        <w:t>Samuel Bulot</w:t>
      </w:r>
      <w:r w:rsidRPr="00DC5EEC">
        <w:rPr>
          <w:rFonts w:ascii="Arial" w:hAnsi="Arial" w:cs="Arial"/>
          <w:lang w:val="fr-FR"/>
        </w:rPr>
        <w:t>, é</w:t>
      </w:r>
      <w:r w:rsidRPr="00700EF1">
        <w:rPr>
          <w:rFonts w:ascii="Arial" w:hAnsi="Arial" w:cs="Arial"/>
          <w:lang w:val="fr-FR"/>
        </w:rPr>
        <w:t xml:space="preserve">leveur laitier et vice-président de </w:t>
      </w:r>
      <w:proofErr w:type="spellStart"/>
      <w:r w:rsidRPr="00700EF1">
        <w:rPr>
          <w:rFonts w:ascii="Arial" w:hAnsi="Arial" w:cs="Arial"/>
          <w:lang w:val="fr-FR"/>
        </w:rPr>
        <w:t>Numagri</w:t>
      </w:r>
      <w:proofErr w:type="spellEnd"/>
    </w:p>
    <w:p w14:paraId="75C8D626" w14:textId="77777777" w:rsidR="009067A1" w:rsidRPr="009067A1" w:rsidRDefault="009067A1" w:rsidP="009067A1">
      <w:pPr>
        <w:spacing w:after="0" w:line="240" w:lineRule="auto"/>
        <w:outlineLvl w:val="0"/>
        <w:rPr>
          <w:rFonts w:ascii="Arial" w:hAnsi="Arial" w:cs="Arial"/>
          <w:sz w:val="24"/>
          <w:szCs w:val="24"/>
          <w:lang w:val="fr-FR"/>
        </w:rPr>
      </w:pPr>
    </w:p>
    <w:p w14:paraId="34CC61FF" w14:textId="77777777" w:rsidR="009067A1" w:rsidRPr="009067A1" w:rsidRDefault="009067A1" w:rsidP="009067A1">
      <w:pPr>
        <w:spacing w:after="0" w:line="240" w:lineRule="auto"/>
        <w:outlineLvl w:val="0"/>
        <w:rPr>
          <w:rFonts w:ascii="Arial" w:hAnsi="Arial" w:cs="Arial"/>
          <w:sz w:val="24"/>
          <w:szCs w:val="24"/>
          <w:lang w:val="fr-FR"/>
        </w:rPr>
      </w:pPr>
    </w:p>
    <w:p w14:paraId="1FD84696" w14:textId="77777777" w:rsidR="009067A1" w:rsidRPr="00DC5EEC" w:rsidRDefault="009067A1" w:rsidP="009067A1">
      <w:pPr>
        <w:spacing w:after="0" w:line="240" w:lineRule="auto"/>
        <w:outlineLvl w:val="0"/>
        <w:rPr>
          <w:rFonts w:ascii="Arial" w:hAnsi="Arial" w:cs="Arial"/>
          <w:b/>
          <w:bCs/>
          <w:sz w:val="24"/>
          <w:szCs w:val="24"/>
          <w:lang w:val="fr-FR"/>
        </w:rPr>
      </w:pPr>
      <w:r w:rsidRPr="00DC5EEC">
        <w:rPr>
          <w:rFonts w:ascii="Arial" w:hAnsi="Arial" w:cs="Arial"/>
          <w:b/>
          <w:bCs/>
          <w:sz w:val="24"/>
          <w:szCs w:val="24"/>
          <w:lang w:val="fr-FR"/>
        </w:rPr>
        <w:t>L</w:t>
      </w:r>
      <w:r w:rsidRPr="00700EF1">
        <w:rPr>
          <w:rFonts w:ascii="Arial" w:hAnsi="Arial" w:cs="Arial"/>
          <w:b/>
          <w:bCs/>
          <w:sz w:val="24"/>
          <w:szCs w:val="24"/>
          <w:lang w:val="fr-FR"/>
        </w:rPr>
        <w:t>’organisation des données</w:t>
      </w:r>
      <w:r w:rsidRPr="00DC5EEC">
        <w:rPr>
          <w:rFonts w:ascii="Arial" w:hAnsi="Arial" w:cs="Arial"/>
          <w:b/>
          <w:bCs/>
          <w:sz w:val="24"/>
          <w:szCs w:val="24"/>
          <w:lang w:val="fr-FR"/>
        </w:rPr>
        <w:t xml:space="preserve">, </w:t>
      </w:r>
      <w:r w:rsidRPr="00700EF1">
        <w:rPr>
          <w:rFonts w:ascii="Arial" w:hAnsi="Arial" w:cs="Arial"/>
          <w:b/>
          <w:bCs/>
          <w:sz w:val="24"/>
          <w:szCs w:val="24"/>
          <w:lang w:val="fr-FR"/>
        </w:rPr>
        <w:t>un enjeu majeur</w:t>
      </w:r>
    </w:p>
    <w:p w14:paraId="47189EE4" w14:textId="77777777" w:rsidR="009067A1" w:rsidRPr="00BF1D2F" w:rsidRDefault="009067A1" w:rsidP="009067A1">
      <w:pPr>
        <w:spacing w:after="0" w:line="240" w:lineRule="auto"/>
        <w:jc w:val="both"/>
        <w:rPr>
          <w:rFonts w:ascii="Arial" w:hAnsi="Arial" w:cs="Arial"/>
          <w:lang w:val="fr-FR"/>
        </w:rPr>
      </w:pPr>
      <w:r w:rsidRPr="00700EF1">
        <w:rPr>
          <w:rFonts w:ascii="Arial" w:hAnsi="Arial" w:cs="Arial"/>
          <w:lang w:val="fr-FR"/>
        </w:rPr>
        <w:t>Pour l’agriculture et le secteur alimentaire, l’organisation des données est un enjeu majeur. Elle répond à plusieurs besoins, dont celui de la transparence</w:t>
      </w:r>
      <w:r w:rsidRPr="00BF1D2F">
        <w:rPr>
          <w:rFonts w:ascii="Arial" w:hAnsi="Arial" w:cs="Arial"/>
          <w:lang w:val="fr-FR"/>
        </w:rPr>
        <w:t xml:space="preserve"> et de</w:t>
      </w:r>
      <w:r>
        <w:rPr>
          <w:rFonts w:ascii="Arial" w:hAnsi="Arial" w:cs="Arial"/>
          <w:lang w:val="fr-FR"/>
        </w:rPr>
        <w:t xml:space="preserve"> la</w:t>
      </w:r>
      <w:r w:rsidRPr="00BF1D2F">
        <w:rPr>
          <w:rFonts w:ascii="Arial" w:hAnsi="Arial" w:cs="Arial"/>
          <w:lang w:val="fr-FR"/>
        </w:rPr>
        <w:t xml:space="preserve"> sécurité sanitaire</w:t>
      </w:r>
      <w:r w:rsidRPr="00700EF1">
        <w:rPr>
          <w:rFonts w:ascii="Arial" w:hAnsi="Arial" w:cs="Arial"/>
          <w:lang w:val="fr-FR"/>
        </w:rPr>
        <w:t>, mais également l’optimisation des performances techniques</w:t>
      </w:r>
      <w:r w:rsidRPr="00BF1D2F">
        <w:rPr>
          <w:rFonts w:ascii="Arial" w:hAnsi="Arial" w:cs="Arial"/>
          <w:lang w:val="fr-FR"/>
        </w:rPr>
        <w:t xml:space="preserve"> et économiques</w:t>
      </w:r>
      <w:r w:rsidRPr="00700EF1">
        <w:rPr>
          <w:rFonts w:ascii="Arial" w:hAnsi="Arial" w:cs="Arial"/>
          <w:lang w:val="fr-FR"/>
        </w:rPr>
        <w:t xml:space="preserve"> obtenue à travers l’utilisation de la masse de données générées par les acteurs. C’est la mission de </w:t>
      </w:r>
      <w:proofErr w:type="spellStart"/>
      <w:r w:rsidRPr="00700EF1">
        <w:rPr>
          <w:rFonts w:ascii="Arial" w:hAnsi="Arial" w:cs="Arial"/>
          <w:lang w:val="fr-FR"/>
        </w:rPr>
        <w:t>Numagri</w:t>
      </w:r>
      <w:proofErr w:type="spellEnd"/>
      <w:r w:rsidRPr="00700EF1">
        <w:rPr>
          <w:rFonts w:ascii="Arial" w:hAnsi="Arial" w:cs="Arial"/>
          <w:lang w:val="fr-FR"/>
        </w:rPr>
        <w:t>, de construire le langage commun de l’agriculture en France.</w:t>
      </w:r>
      <w:r w:rsidRPr="00BF1D2F">
        <w:rPr>
          <w:rFonts w:ascii="Arial" w:hAnsi="Arial" w:cs="Arial"/>
          <w:lang w:val="fr-FR"/>
        </w:rPr>
        <w:t xml:space="preserve"> </w:t>
      </w:r>
    </w:p>
    <w:p w14:paraId="169465BA" w14:textId="77777777" w:rsidR="009067A1" w:rsidRPr="00BF1D2F" w:rsidRDefault="009067A1" w:rsidP="009067A1">
      <w:pPr>
        <w:spacing w:after="0"/>
        <w:jc w:val="right"/>
        <w:rPr>
          <w:rFonts w:ascii="Arial" w:hAnsi="Arial" w:cs="Arial"/>
          <w:lang w:val="fr-FR"/>
        </w:rPr>
      </w:pPr>
    </w:p>
    <w:p w14:paraId="560F3C54" w14:textId="77777777" w:rsidR="009067A1" w:rsidRPr="00BF1D2F" w:rsidRDefault="009067A1" w:rsidP="009067A1">
      <w:pPr>
        <w:spacing w:after="0" w:line="240" w:lineRule="auto"/>
        <w:jc w:val="right"/>
        <w:rPr>
          <w:rFonts w:ascii="Arial" w:hAnsi="Arial" w:cs="Arial"/>
          <w:i/>
          <w:iCs/>
          <w:sz w:val="20"/>
          <w:szCs w:val="20"/>
          <w:lang w:val="fr-FR"/>
        </w:rPr>
      </w:pPr>
      <w:r w:rsidRPr="00700EF1">
        <w:rPr>
          <w:rFonts w:ascii="Arial" w:hAnsi="Arial" w:cs="Arial"/>
          <w:i/>
          <w:iCs/>
          <w:sz w:val="20"/>
          <w:szCs w:val="20"/>
          <w:lang w:val="fr-FR"/>
        </w:rPr>
        <w:t xml:space="preserve">« Toute la mission de </w:t>
      </w:r>
      <w:proofErr w:type="spellStart"/>
      <w:r w:rsidRPr="00700EF1">
        <w:rPr>
          <w:rFonts w:ascii="Arial" w:hAnsi="Arial" w:cs="Arial"/>
          <w:i/>
          <w:iCs/>
          <w:sz w:val="20"/>
          <w:szCs w:val="20"/>
          <w:lang w:val="fr-FR"/>
        </w:rPr>
        <w:t>Numagri</w:t>
      </w:r>
      <w:proofErr w:type="spellEnd"/>
      <w:r w:rsidRPr="00700EF1">
        <w:rPr>
          <w:rFonts w:ascii="Arial" w:hAnsi="Arial" w:cs="Arial"/>
          <w:i/>
          <w:iCs/>
          <w:sz w:val="20"/>
          <w:szCs w:val="20"/>
          <w:lang w:val="fr-FR"/>
        </w:rPr>
        <w:t xml:space="preserve"> est d’organiser les conditions de la standardisation </w:t>
      </w:r>
    </w:p>
    <w:p w14:paraId="218A3F5B" w14:textId="77777777" w:rsidR="009067A1" w:rsidRPr="00BF1D2F" w:rsidRDefault="009067A1" w:rsidP="009067A1">
      <w:pPr>
        <w:spacing w:after="0" w:line="240" w:lineRule="auto"/>
        <w:jc w:val="right"/>
        <w:rPr>
          <w:rFonts w:ascii="Arial" w:hAnsi="Arial" w:cs="Arial"/>
          <w:i/>
          <w:iCs/>
          <w:sz w:val="20"/>
          <w:szCs w:val="20"/>
          <w:lang w:val="fr-FR"/>
        </w:rPr>
      </w:pPr>
      <w:r w:rsidRPr="00BF1D2F">
        <w:rPr>
          <w:rFonts w:ascii="Arial" w:hAnsi="Arial" w:cs="Arial"/>
          <w:i/>
          <w:iCs/>
          <w:sz w:val="20"/>
          <w:szCs w:val="20"/>
          <w:lang w:val="fr-FR"/>
        </w:rPr>
        <w:t xml:space="preserve"> </w:t>
      </w:r>
      <w:proofErr w:type="gramStart"/>
      <w:r w:rsidRPr="00700EF1">
        <w:rPr>
          <w:rFonts w:ascii="Arial" w:hAnsi="Arial" w:cs="Arial"/>
          <w:i/>
          <w:iCs/>
          <w:sz w:val="20"/>
          <w:szCs w:val="20"/>
          <w:lang w:val="fr-FR"/>
        </w:rPr>
        <w:t>des</w:t>
      </w:r>
      <w:proofErr w:type="gramEnd"/>
      <w:r w:rsidRPr="00700EF1">
        <w:rPr>
          <w:rFonts w:ascii="Arial" w:hAnsi="Arial" w:cs="Arial"/>
          <w:i/>
          <w:iCs/>
          <w:sz w:val="20"/>
          <w:szCs w:val="20"/>
          <w:lang w:val="fr-FR"/>
        </w:rPr>
        <w:t xml:space="preserve"> données numériques agricoles en développant des cas d’usage qui répondent aux attentes de l’agriculture, des filières et des consommateurs. »</w:t>
      </w:r>
      <w:r w:rsidRPr="00BF1D2F">
        <w:rPr>
          <w:rFonts w:ascii="Arial" w:eastAsia="Times New Roman" w:hAnsi="Arial" w:cs="Arial"/>
          <w:color w:val="454D66"/>
          <w:sz w:val="20"/>
          <w:szCs w:val="20"/>
          <w:lang w:val="fr-FR" w:eastAsia="fr-FR"/>
        </w:rPr>
        <w:t xml:space="preserve"> </w:t>
      </w:r>
    </w:p>
    <w:p w14:paraId="4FAD3B8F" w14:textId="77777777" w:rsidR="009067A1" w:rsidRPr="00BF1D2F" w:rsidRDefault="009067A1" w:rsidP="009067A1">
      <w:pPr>
        <w:spacing w:after="0" w:line="240" w:lineRule="auto"/>
        <w:jc w:val="right"/>
        <w:rPr>
          <w:rFonts w:ascii="Arial" w:hAnsi="Arial" w:cs="Arial"/>
          <w:sz w:val="20"/>
          <w:szCs w:val="20"/>
          <w:lang w:val="fr-FR"/>
        </w:rPr>
      </w:pPr>
      <w:r w:rsidRPr="00700EF1">
        <w:rPr>
          <w:rFonts w:ascii="Arial" w:hAnsi="Arial" w:cs="Arial"/>
          <w:sz w:val="20"/>
          <w:szCs w:val="20"/>
          <w:lang w:val="fr-FR"/>
        </w:rPr>
        <w:t xml:space="preserve">Fanny </w:t>
      </w:r>
      <w:proofErr w:type="spellStart"/>
      <w:r w:rsidRPr="00700EF1">
        <w:rPr>
          <w:rFonts w:ascii="Arial" w:hAnsi="Arial" w:cs="Arial"/>
          <w:sz w:val="20"/>
          <w:szCs w:val="20"/>
          <w:lang w:val="fr-FR"/>
        </w:rPr>
        <w:t>Tenenhaus</w:t>
      </w:r>
      <w:proofErr w:type="spellEnd"/>
      <w:r w:rsidRPr="00700EF1">
        <w:rPr>
          <w:rFonts w:ascii="Arial" w:hAnsi="Arial" w:cs="Arial"/>
          <w:sz w:val="20"/>
          <w:szCs w:val="20"/>
          <w:lang w:val="fr-FR"/>
        </w:rPr>
        <w:t>-Aziza,</w:t>
      </w:r>
      <w:r w:rsidRPr="00BF1D2F">
        <w:rPr>
          <w:rFonts w:ascii="Arial" w:hAnsi="Arial" w:cs="Arial"/>
          <w:sz w:val="20"/>
          <w:szCs w:val="20"/>
          <w:lang w:val="fr-FR"/>
        </w:rPr>
        <w:t xml:space="preserve"> </w:t>
      </w:r>
      <w:r w:rsidRPr="00700EF1">
        <w:rPr>
          <w:rFonts w:ascii="Arial" w:hAnsi="Arial" w:cs="Arial"/>
          <w:sz w:val="20"/>
          <w:szCs w:val="20"/>
          <w:lang w:val="fr-FR"/>
        </w:rPr>
        <w:t xml:space="preserve">Docteur en biostatistique et </w:t>
      </w:r>
      <w:r>
        <w:rPr>
          <w:rFonts w:ascii="Arial" w:hAnsi="Arial" w:cs="Arial"/>
          <w:sz w:val="20"/>
          <w:szCs w:val="20"/>
          <w:lang w:val="fr-FR"/>
        </w:rPr>
        <w:t xml:space="preserve">Directrice </w:t>
      </w:r>
      <w:r w:rsidRPr="00700EF1">
        <w:rPr>
          <w:rFonts w:ascii="Arial" w:hAnsi="Arial" w:cs="Arial"/>
          <w:sz w:val="20"/>
          <w:szCs w:val="20"/>
          <w:lang w:val="fr-FR"/>
        </w:rPr>
        <w:t>Data</w:t>
      </w:r>
      <w:r>
        <w:rPr>
          <w:rFonts w:ascii="Arial" w:hAnsi="Arial" w:cs="Arial"/>
          <w:sz w:val="20"/>
          <w:szCs w:val="20"/>
          <w:lang w:val="fr-FR"/>
        </w:rPr>
        <w:t xml:space="preserve"> et Statistiques</w:t>
      </w:r>
      <w:r w:rsidRPr="00700EF1">
        <w:rPr>
          <w:rFonts w:ascii="Arial" w:hAnsi="Arial" w:cs="Arial"/>
          <w:sz w:val="20"/>
          <w:szCs w:val="20"/>
          <w:lang w:val="fr-FR"/>
        </w:rPr>
        <w:t xml:space="preserve"> au </w:t>
      </w:r>
      <w:proofErr w:type="spellStart"/>
      <w:r w:rsidRPr="00700EF1">
        <w:rPr>
          <w:rFonts w:ascii="Arial" w:hAnsi="Arial" w:cs="Arial"/>
          <w:sz w:val="20"/>
          <w:szCs w:val="20"/>
          <w:lang w:val="fr-FR"/>
        </w:rPr>
        <w:t>Cniel</w:t>
      </w:r>
      <w:proofErr w:type="spellEnd"/>
    </w:p>
    <w:p w14:paraId="43D2AAF3" w14:textId="77777777" w:rsidR="009067A1" w:rsidRPr="009067A1" w:rsidRDefault="009067A1" w:rsidP="009067A1">
      <w:pPr>
        <w:spacing w:after="0" w:line="240" w:lineRule="auto"/>
        <w:outlineLvl w:val="0"/>
        <w:rPr>
          <w:rFonts w:ascii="Arial" w:hAnsi="Arial" w:cs="Arial"/>
          <w:sz w:val="24"/>
          <w:szCs w:val="24"/>
          <w:lang w:val="fr-FR"/>
        </w:rPr>
      </w:pPr>
    </w:p>
    <w:p w14:paraId="03F5097E" w14:textId="3AC16BA6" w:rsidR="009067A1" w:rsidRPr="00BF1D2F" w:rsidRDefault="009067A1" w:rsidP="009067A1">
      <w:pPr>
        <w:spacing w:after="0" w:line="240" w:lineRule="auto"/>
        <w:jc w:val="both"/>
        <w:rPr>
          <w:rFonts w:ascii="Arial" w:hAnsi="Arial" w:cs="Arial"/>
          <w:lang w:val="fr-FR"/>
        </w:rPr>
      </w:pPr>
      <w:r w:rsidRPr="00700EF1">
        <w:rPr>
          <w:rFonts w:ascii="Arial" w:hAnsi="Arial" w:cs="Arial"/>
          <w:lang w:val="fr-FR"/>
        </w:rPr>
        <w:t xml:space="preserve">Que ce soit à l’échelle de l’élevage, de l’usine ou de la filière, énormément de données sont générées et beaucoup sont déjà valorisées, étant informatisées. Mais </w:t>
      </w:r>
      <w:r w:rsidRPr="00BF1D2F">
        <w:rPr>
          <w:rFonts w:ascii="Arial" w:hAnsi="Arial" w:cs="Arial"/>
          <w:lang w:val="fr-FR"/>
        </w:rPr>
        <w:t>elles</w:t>
      </w:r>
      <w:r w:rsidRPr="00700EF1">
        <w:rPr>
          <w:rFonts w:ascii="Arial" w:hAnsi="Arial" w:cs="Arial"/>
          <w:lang w:val="fr-FR"/>
        </w:rPr>
        <w:t xml:space="preserve"> manque</w:t>
      </w:r>
      <w:r w:rsidRPr="00BF1D2F">
        <w:rPr>
          <w:rFonts w:ascii="Arial" w:hAnsi="Arial" w:cs="Arial"/>
          <w:lang w:val="fr-FR"/>
        </w:rPr>
        <w:t>nt</w:t>
      </w:r>
      <w:r w:rsidRPr="00700EF1">
        <w:rPr>
          <w:rFonts w:ascii="Arial" w:hAnsi="Arial" w:cs="Arial"/>
          <w:lang w:val="fr-FR"/>
        </w:rPr>
        <w:t xml:space="preserve"> encore d’un cadre commun, d’une</w:t>
      </w:r>
      <w:r w:rsidR="00ED25FC">
        <w:rPr>
          <w:rFonts w:ascii="Arial" w:hAnsi="Arial" w:cs="Arial"/>
          <w:lang w:val="fr-FR"/>
        </w:rPr>
        <w:t xml:space="preserve"> </w:t>
      </w:r>
      <w:r w:rsidRPr="00700EF1">
        <w:rPr>
          <w:rFonts w:ascii="Arial" w:hAnsi="Arial" w:cs="Arial"/>
          <w:lang w:val="fr-FR"/>
        </w:rPr>
        <w:lastRenderedPageBreak/>
        <w:t>stratégie collective.</w:t>
      </w:r>
      <w:r w:rsidRPr="00BF1D2F">
        <w:rPr>
          <w:rFonts w:ascii="Arial" w:hAnsi="Arial" w:cs="Arial"/>
          <w:lang w:val="fr-FR"/>
        </w:rPr>
        <w:t xml:space="preserve"> Le </w:t>
      </w:r>
      <w:proofErr w:type="spellStart"/>
      <w:r w:rsidRPr="00BF1D2F">
        <w:rPr>
          <w:rFonts w:ascii="Arial" w:hAnsi="Arial" w:cs="Arial"/>
          <w:lang w:val="fr-FR"/>
        </w:rPr>
        <w:t>Cniel</w:t>
      </w:r>
      <w:proofErr w:type="spellEnd"/>
      <w:r w:rsidRPr="00BF1D2F">
        <w:rPr>
          <w:rFonts w:ascii="Arial" w:hAnsi="Arial" w:cs="Arial"/>
          <w:lang w:val="fr-FR"/>
        </w:rPr>
        <w:t xml:space="preserve">, membre fondateur de </w:t>
      </w:r>
      <w:proofErr w:type="spellStart"/>
      <w:r w:rsidRPr="00BF1D2F">
        <w:rPr>
          <w:rFonts w:ascii="Arial" w:hAnsi="Arial" w:cs="Arial"/>
          <w:lang w:val="fr-FR"/>
        </w:rPr>
        <w:t>Numagri</w:t>
      </w:r>
      <w:proofErr w:type="spellEnd"/>
      <w:r w:rsidRPr="00BF1D2F">
        <w:rPr>
          <w:rFonts w:ascii="Arial" w:hAnsi="Arial" w:cs="Arial"/>
          <w:lang w:val="fr-FR"/>
        </w:rPr>
        <w:t>, est</w:t>
      </w:r>
      <w:r w:rsidRPr="00700EF1">
        <w:rPr>
          <w:rFonts w:ascii="Arial" w:hAnsi="Arial" w:cs="Arial"/>
          <w:lang w:val="fr-FR"/>
        </w:rPr>
        <w:t xml:space="preserve"> conscient de l’importance de standardiser les données</w:t>
      </w:r>
      <w:r w:rsidRPr="00BF1D2F">
        <w:rPr>
          <w:rFonts w:ascii="Arial" w:hAnsi="Arial" w:cs="Arial"/>
          <w:lang w:val="fr-FR"/>
        </w:rPr>
        <w:t xml:space="preserve"> de son secteur</w:t>
      </w:r>
      <w:r w:rsidRPr="00700EF1">
        <w:rPr>
          <w:rFonts w:ascii="Arial" w:hAnsi="Arial" w:cs="Arial"/>
          <w:lang w:val="fr-FR"/>
        </w:rPr>
        <w:t>, c’est-à-dire, disposer de référentiels communs pour reporter les données de la filière afin d’en favoriser à terme la valorisation tout au long de la chaîne alimentaire.</w:t>
      </w:r>
      <w:r w:rsidRPr="00BF1D2F">
        <w:rPr>
          <w:rFonts w:ascii="Arial" w:hAnsi="Arial" w:cs="Arial"/>
          <w:lang w:val="fr-FR"/>
        </w:rPr>
        <w:t xml:space="preserve"> Les données ainsi </w:t>
      </w:r>
      <w:r>
        <w:rPr>
          <w:rFonts w:ascii="Arial" w:hAnsi="Arial" w:cs="Arial"/>
          <w:lang w:val="fr-FR"/>
        </w:rPr>
        <w:t>collectées</w:t>
      </w:r>
      <w:r w:rsidRPr="00BF1D2F">
        <w:rPr>
          <w:rFonts w:ascii="Arial" w:hAnsi="Arial" w:cs="Arial"/>
          <w:lang w:val="fr-FR"/>
        </w:rPr>
        <w:t xml:space="preserve"> par la filière laitière permettront </w:t>
      </w:r>
      <w:r w:rsidRPr="00700EF1">
        <w:rPr>
          <w:rFonts w:ascii="Arial" w:hAnsi="Arial" w:cs="Arial"/>
          <w:lang w:val="fr-FR"/>
        </w:rPr>
        <w:t>de faire des statistiques, d’identifier des tendances, ou des corrélations entre des pratiques et des résultats, d’optimiser des techniques pour améliorer les performances, économique et sanitaire mais aussi sociale et environnementale. </w:t>
      </w:r>
      <w:r w:rsidRPr="00BF1D2F">
        <w:rPr>
          <w:rFonts w:ascii="Arial" w:hAnsi="Arial" w:cs="Arial"/>
          <w:lang w:val="fr-FR"/>
        </w:rPr>
        <w:t>Elles viendront notamment enrichir l</w:t>
      </w:r>
      <w:r w:rsidRPr="00700EF1">
        <w:rPr>
          <w:rFonts w:ascii="Arial" w:hAnsi="Arial" w:cs="Arial"/>
          <w:lang w:val="fr-FR"/>
        </w:rPr>
        <w:t>e tableau de bord des indicateurs</w:t>
      </w:r>
      <w:r w:rsidRPr="00BF1D2F">
        <w:rPr>
          <w:rFonts w:ascii="Arial" w:hAnsi="Arial" w:cs="Arial"/>
          <w:lang w:val="fr-FR"/>
        </w:rPr>
        <w:t xml:space="preserve"> de la démarche de responsabilité sociétale</w:t>
      </w:r>
      <w:r w:rsidRPr="00700EF1">
        <w:rPr>
          <w:rFonts w:ascii="Arial" w:hAnsi="Arial" w:cs="Arial"/>
          <w:lang w:val="fr-FR"/>
        </w:rPr>
        <w:t xml:space="preserve"> </w:t>
      </w:r>
      <w:r w:rsidRPr="00700EF1">
        <w:rPr>
          <w:rFonts w:ascii="Arial" w:hAnsi="Arial" w:cs="Arial"/>
          <w:i/>
          <w:iCs/>
          <w:lang w:val="fr-FR"/>
        </w:rPr>
        <w:t>France Terre de Lait</w:t>
      </w:r>
      <w:r w:rsidRPr="00700EF1">
        <w:rPr>
          <w:rFonts w:ascii="Arial" w:hAnsi="Arial" w:cs="Arial"/>
          <w:lang w:val="fr-FR"/>
        </w:rPr>
        <w:t xml:space="preserve"> </w:t>
      </w:r>
      <w:r w:rsidRPr="00BF1D2F">
        <w:rPr>
          <w:rFonts w:ascii="Arial" w:hAnsi="Arial" w:cs="Arial"/>
          <w:lang w:val="fr-FR"/>
        </w:rPr>
        <w:t xml:space="preserve">et objectiver les marges de progrès. </w:t>
      </w:r>
    </w:p>
    <w:p w14:paraId="6A79D8C0" w14:textId="77777777" w:rsidR="009067A1" w:rsidRPr="009067A1" w:rsidRDefault="009067A1" w:rsidP="009067A1">
      <w:pPr>
        <w:spacing w:after="0" w:line="240" w:lineRule="auto"/>
        <w:outlineLvl w:val="0"/>
        <w:rPr>
          <w:rFonts w:ascii="Arial" w:hAnsi="Arial" w:cs="Arial"/>
          <w:sz w:val="24"/>
          <w:szCs w:val="24"/>
          <w:lang w:val="fr-FR"/>
        </w:rPr>
      </w:pPr>
    </w:p>
    <w:p w14:paraId="5F7D1D82" w14:textId="77777777" w:rsidR="009067A1" w:rsidRPr="009067A1" w:rsidRDefault="009067A1" w:rsidP="009067A1">
      <w:pPr>
        <w:spacing w:after="0" w:line="240" w:lineRule="auto"/>
        <w:outlineLvl w:val="0"/>
        <w:rPr>
          <w:rFonts w:ascii="Arial" w:hAnsi="Arial" w:cs="Arial"/>
          <w:sz w:val="24"/>
          <w:szCs w:val="24"/>
          <w:lang w:val="fr-FR"/>
        </w:rPr>
      </w:pPr>
    </w:p>
    <w:p w14:paraId="5DE1E34F" w14:textId="77777777" w:rsidR="009067A1" w:rsidRPr="009067A1" w:rsidRDefault="009067A1" w:rsidP="009067A1">
      <w:pPr>
        <w:spacing w:after="0" w:line="240" w:lineRule="auto"/>
        <w:outlineLvl w:val="0"/>
        <w:rPr>
          <w:rFonts w:ascii="Arial" w:hAnsi="Arial" w:cs="Arial"/>
          <w:sz w:val="24"/>
          <w:szCs w:val="24"/>
          <w:lang w:val="fr-FR"/>
        </w:rPr>
      </w:pPr>
    </w:p>
    <w:p w14:paraId="3DDA3ACC" w14:textId="77777777" w:rsidR="009067A1" w:rsidRPr="00E35D8D" w:rsidRDefault="009067A1" w:rsidP="009067A1">
      <w:pPr>
        <w:autoSpaceDE w:val="0"/>
        <w:autoSpaceDN w:val="0"/>
        <w:adjustRightInd w:val="0"/>
        <w:spacing w:after="0" w:line="240" w:lineRule="auto"/>
        <w:jc w:val="center"/>
        <w:rPr>
          <w:rFonts w:ascii="Arial" w:hAnsi="Arial" w:cs="Arial"/>
          <w:b/>
          <w:bCs/>
          <w:lang w:val="fr-FR"/>
        </w:rPr>
      </w:pPr>
      <w:r w:rsidRPr="00E35D8D">
        <w:rPr>
          <w:rFonts w:ascii="Arial" w:hAnsi="Arial" w:cs="Arial"/>
          <w:b/>
          <w:bCs/>
          <w:lang w:val="fr-FR"/>
        </w:rPr>
        <w:t>Pour plus d’information : Note de cadrage</w:t>
      </w:r>
    </w:p>
    <w:p w14:paraId="780E6991" w14:textId="101E8F5E" w:rsidR="009067A1" w:rsidRDefault="008E66A3" w:rsidP="009067A1">
      <w:pPr>
        <w:autoSpaceDE w:val="0"/>
        <w:autoSpaceDN w:val="0"/>
        <w:adjustRightInd w:val="0"/>
        <w:spacing w:after="0" w:line="240" w:lineRule="auto"/>
        <w:jc w:val="center"/>
        <w:rPr>
          <w:rFonts w:ascii="Arial" w:hAnsi="Arial" w:cs="Arial"/>
          <w:lang w:val="fr-FR"/>
        </w:rPr>
      </w:pPr>
      <w:hyperlink r:id="rId10" w:history="1">
        <w:r w:rsidRPr="00515DE2">
          <w:rPr>
            <w:rStyle w:val="Lienhypertexte"/>
            <w:rFonts w:ascii="Arial" w:hAnsi="Arial" w:cs="Arial"/>
            <w:lang w:val="fr-FR"/>
          </w:rPr>
          <w:t>http</w:t>
        </w:r>
        <w:r w:rsidRPr="00515DE2">
          <w:rPr>
            <w:rStyle w:val="Lienhypertexte"/>
            <w:rFonts w:ascii="Arial" w:hAnsi="Arial" w:cs="Arial"/>
            <w:lang w:val="fr-FR"/>
          </w:rPr>
          <w:t>s</w:t>
        </w:r>
        <w:r w:rsidRPr="00515DE2">
          <w:rPr>
            <w:rStyle w:val="Lienhypertexte"/>
            <w:rFonts w:ascii="Arial" w:hAnsi="Arial" w:cs="Arial"/>
            <w:lang w:val="fr-FR"/>
          </w:rPr>
          <w:t>://www.gs1.fr/publication/alimentation-animale-du-troupeau-bovin-laitier-description-besoins-metiers-sbn</w:t>
        </w:r>
      </w:hyperlink>
    </w:p>
    <w:p w14:paraId="7B80ABF3" w14:textId="77777777" w:rsidR="008E66A3" w:rsidRPr="00BF1D2F" w:rsidRDefault="008E66A3" w:rsidP="009067A1">
      <w:pPr>
        <w:autoSpaceDE w:val="0"/>
        <w:autoSpaceDN w:val="0"/>
        <w:adjustRightInd w:val="0"/>
        <w:spacing w:after="0" w:line="240" w:lineRule="auto"/>
        <w:jc w:val="center"/>
        <w:rPr>
          <w:rFonts w:ascii="Arial" w:hAnsi="Arial" w:cs="Arial"/>
          <w:lang w:val="fr-FR"/>
        </w:rPr>
      </w:pPr>
    </w:p>
    <w:p w14:paraId="5BF4C820" w14:textId="77777777" w:rsidR="009067A1" w:rsidRPr="00BF1D2F" w:rsidRDefault="009067A1" w:rsidP="009067A1">
      <w:pPr>
        <w:autoSpaceDE w:val="0"/>
        <w:autoSpaceDN w:val="0"/>
        <w:adjustRightInd w:val="0"/>
        <w:spacing w:after="0" w:line="240" w:lineRule="auto"/>
        <w:jc w:val="center"/>
        <w:rPr>
          <w:rFonts w:ascii="Arial" w:hAnsi="Arial" w:cs="Arial"/>
          <w:lang w:val="fr-FR"/>
        </w:rPr>
      </w:pPr>
    </w:p>
    <w:p w14:paraId="58AE558E" w14:textId="77777777" w:rsidR="009067A1" w:rsidRPr="00BF1D2F" w:rsidRDefault="009067A1" w:rsidP="009067A1">
      <w:pPr>
        <w:autoSpaceDE w:val="0"/>
        <w:autoSpaceDN w:val="0"/>
        <w:adjustRightInd w:val="0"/>
        <w:spacing w:after="0" w:line="240" w:lineRule="auto"/>
        <w:jc w:val="center"/>
        <w:rPr>
          <w:rFonts w:ascii="Arial" w:hAnsi="Arial" w:cs="Arial"/>
          <w:sz w:val="18"/>
          <w:szCs w:val="18"/>
          <w:lang w:val="fr-FR"/>
        </w:rPr>
      </w:pPr>
    </w:p>
    <w:p w14:paraId="331511F0" w14:textId="77777777" w:rsidR="009067A1" w:rsidRPr="00DC5EEC" w:rsidRDefault="009067A1" w:rsidP="009067A1">
      <w:pPr>
        <w:autoSpaceDE w:val="0"/>
        <w:autoSpaceDN w:val="0"/>
        <w:adjustRightInd w:val="0"/>
        <w:spacing w:after="0"/>
        <w:jc w:val="center"/>
        <w:rPr>
          <w:rFonts w:ascii="Arial" w:hAnsi="Arial" w:cs="Arial"/>
          <w:b/>
          <w:bCs/>
          <w:lang w:val="fr-FR"/>
        </w:rPr>
      </w:pPr>
      <w:r w:rsidRPr="00DC5EEC">
        <w:rPr>
          <w:rFonts w:ascii="Arial" w:hAnsi="Arial" w:cs="Arial"/>
          <w:b/>
          <w:bCs/>
          <w:lang w:val="fr-FR"/>
        </w:rPr>
        <w:t>Contact presse</w:t>
      </w:r>
    </w:p>
    <w:p w14:paraId="4A5DE680" w14:textId="77777777" w:rsidR="009067A1" w:rsidRPr="00DC5EEC" w:rsidRDefault="009067A1" w:rsidP="009067A1">
      <w:pPr>
        <w:autoSpaceDE w:val="0"/>
        <w:autoSpaceDN w:val="0"/>
        <w:adjustRightInd w:val="0"/>
        <w:spacing w:after="0"/>
        <w:jc w:val="center"/>
        <w:rPr>
          <w:rFonts w:ascii="Arial" w:hAnsi="Arial" w:cs="Arial"/>
          <w:lang w:val="fr-FR"/>
        </w:rPr>
      </w:pPr>
      <w:r w:rsidRPr="00DC5EEC">
        <w:rPr>
          <w:rFonts w:ascii="Arial" w:hAnsi="Arial" w:cs="Arial"/>
          <w:lang w:val="fr-FR"/>
        </w:rPr>
        <w:t xml:space="preserve">Marylène </w:t>
      </w:r>
      <w:proofErr w:type="spellStart"/>
      <w:r w:rsidRPr="00DC5EEC">
        <w:rPr>
          <w:rFonts w:ascii="Arial" w:hAnsi="Arial" w:cs="Arial"/>
          <w:lang w:val="fr-FR"/>
        </w:rPr>
        <w:t>Bezamat</w:t>
      </w:r>
      <w:proofErr w:type="spellEnd"/>
      <w:r w:rsidRPr="00DC5EEC">
        <w:rPr>
          <w:rFonts w:ascii="Arial" w:hAnsi="Arial" w:cs="Arial"/>
          <w:lang w:val="fr-FR"/>
        </w:rPr>
        <w:t xml:space="preserve"> - </w:t>
      </w:r>
      <w:hyperlink r:id="rId11" w:history="1">
        <w:r w:rsidRPr="00DC5EEC">
          <w:rPr>
            <w:rStyle w:val="Lienhypertexte"/>
            <w:rFonts w:ascii="Arial" w:hAnsi="Arial" w:cs="Arial"/>
            <w:lang w:val="fr-FR"/>
          </w:rPr>
          <w:t>mbezamat@cniel.com</w:t>
        </w:r>
      </w:hyperlink>
      <w:r w:rsidRPr="00DC5EEC">
        <w:rPr>
          <w:rFonts w:ascii="Arial" w:hAnsi="Arial" w:cs="Arial"/>
          <w:lang w:val="fr-FR"/>
        </w:rPr>
        <w:t xml:space="preserve"> – 06.03.99.62.07</w:t>
      </w:r>
    </w:p>
    <w:p w14:paraId="0F608CD4" w14:textId="77777777" w:rsidR="009067A1" w:rsidRPr="00DC5EEC" w:rsidRDefault="009067A1" w:rsidP="009067A1">
      <w:pPr>
        <w:autoSpaceDE w:val="0"/>
        <w:autoSpaceDN w:val="0"/>
        <w:adjustRightInd w:val="0"/>
        <w:spacing w:after="0" w:line="240" w:lineRule="auto"/>
        <w:jc w:val="center"/>
        <w:rPr>
          <w:rFonts w:ascii="Arial" w:hAnsi="Arial" w:cs="Arial"/>
          <w:lang w:val="fr-FR"/>
        </w:rPr>
      </w:pPr>
      <w:r w:rsidRPr="00DC5EEC">
        <w:rPr>
          <w:rFonts w:ascii="Arial" w:hAnsi="Arial" w:cs="Arial"/>
          <w:b/>
          <w:color w:val="000000"/>
          <w:lang w:val="fr-FR"/>
        </w:rPr>
        <w:t>Salle de presse</w:t>
      </w:r>
      <w:r w:rsidRPr="00DC5EEC">
        <w:rPr>
          <w:rFonts w:ascii="Arial" w:hAnsi="Arial" w:cs="Arial"/>
          <w:color w:val="000000"/>
          <w:lang w:val="fr-FR"/>
        </w:rPr>
        <w:t> : presse.filiere-laitiere.fr</w:t>
      </w:r>
    </w:p>
    <w:p w14:paraId="060749B5" w14:textId="77777777" w:rsidR="009067A1" w:rsidRPr="00DC5EEC" w:rsidRDefault="009067A1" w:rsidP="009067A1">
      <w:pPr>
        <w:autoSpaceDE w:val="0"/>
        <w:autoSpaceDN w:val="0"/>
        <w:adjustRightInd w:val="0"/>
        <w:spacing w:after="0" w:line="240" w:lineRule="auto"/>
        <w:jc w:val="center"/>
        <w:rPr>
          <w:rFonts w:ascii="Arial" w:hAnsi="Arial" w:cs="Arial"/>
          <w:color w:val="000000"/>
          <w:lang w:val="fr-FR"/>
        </w:rPr>
      </w:pPr>
    </w:p>
    <w:p w14:paraId="60A34A11"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735D598C"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5F4134DC" w14:textId="77777777" w:rsidR="009067A1" w:rsidRPr="00DC5EEC" w:rsidRDefault="009067A1" w:rsidP="009067A1">
      <w:pPr>
        <w:pBdr>
          <w:bottom w:val="single" w:sz="4" w:space="1" w:color="auto"/>
        </w:pBdr>
        <w:autoSpaceDE w:val="0"/>
        <w:autoSpaceDN w:val="0"/>
        <w:adjustRightInd w:val="0"/>
        <w:spacing w:after="0" w:line="240" w:lineRule="auto"/>
        <w:jc w:val="both"/>
        <w:rPr>
          <w:rFonts w:ascii="Arial" w:hAnsi="Arial" w:cs="Arial"/>
          <w:b/>
          <w:color w:val="000000"/>
          <w:sz w:val="20"/>
          <w:szCs w:val="20"/>
          <w:lang w:val="fr-FR"/>
        </w:rPr>
      </w:pPr>
      <w:r w:rsidRPr="00DC5EEC">
        <w:rPr>
          <w:rFonts w:ascii="Arial" w:hAnsi="Arial" w:cs="Arial"/>
          <w:b/>
          <w:color w:val="000000"/>
          <w:sz w:val="20"/>
          <w:szCs w:val="20"/>
          <w:lang w:val="fr-FR"/>
        </w:rPr>
        <w:t xml:space="preserve">A propos </w:t>
      </w:r>
    </w:p>
    <w:p w14:paraId="6395D66E"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06501321" w14:textId="77777777" w:rsidR="009067A1" w:rsidRPr="00DC5EEC" w:rsidRDefault="009067A1" w:rsidP="009067A1">
      <w:pPr>
        <w:autoSpaceDE w:val="0"/>
        <w:autoSpaceDN w:val="0"/>
        <w:adjustRightInd w:val="0"/>
        <w:spacing w:after="0" w:line="240" w:lineRule="auto"/>
        <w:jc w:val="both"/>
        <w:rPr>
          <w:rFonts w:ascii="Arial" w:hAnsi="Arial" w:cs="Arial"/>
          <w:b/>
          <w:color w:val="000000"/>
          <w:sz w:val="20"/>
          <w:szCs w:val="20"/>
          <w:lang w:val="fr-FR"/>
        </w:rPr>
      </w:pPr>
      <w:r w:rsidRPr="00DC5EEC">
        <w:rPr>
          <w:rFonts w:ascii="Arial" w:hAnsi="Arial" w:cs="Arial"/>
          <w:b/>
          <w:color w:val="000000"/>
          <w:sz w:val="20"/>
          <w:szCs w:val="20"/>
          <w:lang w:val="fr-FR"/>
        </w:rPr>
        <w:t xml:space="preserve">CNIEL </w:t>
      </w:r>
    </w:p>
    <w:p w14:paraId="48FA924F"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r w:rsidRPr="00DC5EEC">
        <w:rPr>
          <w:rFonts w:ascii="Arial" w:hAnsi="Arial" w:cs="Arial"/>
          <w:color w:val="000000"/>
          <w:sz w:val="20"/>
          <w:szCs w:val="20"/>
          <w:lang w:val="fr-FR"/>
        </w:rPr>
        <w:t>Créé en 1974, Le Centre national interprofessionnel de l'économie laitière (</w:t>
      </w:r>
      <w:proofErr w:type="spellStart"/>
      <w:r w:rsidRPr="00DC5EEC">
        <w:rPr>
          <w:rFonts w:ascii="Arial" w:hAnsi="Arial" w:cs="Arial"/>
          <w:color w:val="000000"/>
          <w:sz w:val="20"/>
          <w:szCs w:val="20"/>
          <w:lang w:val="fr-FR"/>
        </w:rPr>
        <w:t>Cniel</w:t>
      </w:r>
      <w:proofErr w:type="spellEnd"/>
      <w:r w:rsidRPr="00DC5EEC">
        <w:rPr>
          <w:rFonts w:ascii="Arial" w:hAnsi="Arial" w:cs="Arial"/>
          <w:color w:val="000000"/>
          <w:sz w:val="20"/>
          <w:szCs w:val="20"/>
          <w:lang w:val="fr-FR"/>
        </w:rPr>
        <w:t>) est l'association qui regroupe les organisations représentant les producteurs de lait de vache, les entreprises laitières privées, les coopératives laitières, et les acteurs du commerce, de la distribution et de la restauration collective.</w:t>
      </w:r>
    </w:p>
    <w:p w14:paraId="4FCBB8D0"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r w:rsidRPr="00DC5EEC">
        <w:rPr>
          <w:rFonts w:ascii="Arial" w:hAnsi="Arial" w:cs="Arial"/>
          <w:color w:val="000000"/>
          <w:sz w:val="20"/>
          <w:szCs w:val="20"/>
          <w:lang w:val="fr-FR"/>
        </w:rPr>
        <w:t xml:space="preserve">Le </w:t>
      </w:r>
      <w:proofErr w:type="spellStart"/>
      <w:r w:rsidRPr="00DC5EEC">
        <w:rPr>
          <w:rFonts w:ascii="Arial" w:hAnsi="Arial" w:cs="Arial"/>
          <w:color w:val="000000"/>
          <w:sz w:val="20"/>
          <w:szCs w:val="20"/>
          <w:lang w:val="fr-FR"/>
        </w:rPr>
        <w:t>Cniel</w:t>
      </w:r>
      <w:proofErr w:type="spellEnd"/>
      <w:r w:rsidRPr="00DC5EEC">
        <w:rPr>
          <w:rFonts w:ascii="Arial" w:hAnsi="Arial" w:cs="Arial"/>
          <w:color w:val="000000"/>
          <w:sz w:val="20"/>
          <w:szCs w:val="20"/>
          <w:lang w:val="fr-FR"/>
        </w:rPr>
        <w:t xml:space="preserve"> incarne la volonté commune de ses membres de coopérer pour construire une filière laitière structurée, performante et durable, ancrée dans les territoires et ouverte sur la société et le monde d'aujourd'hui et de demain.</w:t>
      </w:r>
    </w:p>
    <w:p w14:paraId="557DF4C7"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5C2461BD" w14:textId="77777777" w:rsidR="009067A1" w:rsidRPr="00DC5EEC" w:rsidRDefault="009067A1" w:rsidP="009067A1">
      <w:pPr>
        <w:autoSpaceDE w:val="0"/>
        <w:autoSpaceDN w:val="0"/>
        <w:adjustRightInd w:val="0"/>
        <w:spacing w:after="0" w:line="240" w:lineRule="auto"/>
        <w:jc w:val="both"/>
        <w:rPr>
          <w:rFonts w:ascii="Arial" w:hAnsi="Arial" w:cs="Arial"/>
          <w:b/>
          <w:color w:val="000000"/>
          <w:sz w:val="20"/>
          <w:szCs w:val="20"/>
          <w:lang w:val="fr-FR"/>
        </w:rPr>
      </w:pPr>
      <w:r w:rsidRPr="00DC5EEC">
        <w:rPr>
          <w:rFonts w:ascii="Arial" w:hAnsi="Arial" w:cs="Arial"/>
          <w:b/>
          <w:color w:val="000000"/>
          <w:sz w:val="20"/>
          <w:szCs w:val="20"/>
          <w:lang w:val="fr-FR"/>
        </w:rPr>
        <w:t>NUMAGRI</w:t>
      </w:r>
    </w:p>
    <w:p w14:paraId="7AC67BA1" w14:textId="77777777" w:rsidR="009067A1" w:rsidRDefault="009067A1" w:rsidP="009067A1">
      <w:pPr>
        <w:autoSpaceDE w:val="0"/>
        <w:autoSpaceDN w:val="0"/>
        <w:adjustRightInd w:val="0"/>
        <w:spacing w:after="0" w:line="240" w:lineRule="auto"/>
        <w:jc w:val="both"/>
        <w:rPr>
          <w:rFonts w:ascii="Arial" w:hAnsi="Arial" w:cs="Arial"/>
          <w:color w:val="000000"/>
          <w:sz w:val="20"/>
          <w:szCs w:val="20"/>
          <w:lang w:val="fr-FR"/>
        </w:rPr>
      </w:pPr>
      <w:r w:rsidRPr="002C21AE">
        <w:rPr>
          <w:rFonts w:ascii="Arial" w:hAnsi="Arial" w:cs="Arial"/>
          <w:color w:val="000000"/>
          <w:sz w:val="20"/>
          <w:szCs w:val="20"/>
          <w:lang w:val="fr-FR"/>
        </w:rPr>
        <w:t xml:space="preserve">Structurée sous forme d’association en juin 2020, créée à l’initiative du </w:t>
      </w:r>
      <w:proofErr w:type="spellStart"/>
      <w:r w:rsidRPr="002C21AE">
        <w:rPr>
          <w:rFonts w:ascii="Arial" w:hAnsi="Arial" w:cs="Arial"/>
          <w:color w:val="000000"/>
          <w:sz w:val="20"/>
          <w:szCs w:val="20"/>
          <w:lang w:val="fr-FR"/>
        </w:rPr>
        <w:t>Cniel</w:t>
      </w:r>
      <w:proofErr w:type="spellEnd"/>
      <w:r w:rsidRPr="002C21AE">
        <w:rPr>
          <w:rFonts w:ascii="Arial" w:hAnsi="Arial" w:cs="Arial"/>
          <w:color w:val="000000"/>
          <w:sz w:val="20"/>
          <w:szCs w:val="20"/>
          <w:lang w:val="fr-FR"/>
        </w:rPr>
        <w:t xml:space="preserve"> et des Chambres d’agriculture, de la FNSEA, des Jeunes agriculteurs, ainsi que d’autres interprofessions des filières végétales, </w:t>
      </w:r>
      <w:proofErr w:type="spellStart"/>
      <w:r w:rsidRPr="002C21AE">
        <w:rPr>
          <w:rFonts w:ascii="Arial" w:hAnsi="Arial" w:cs="Arial"/>
          <w:color w:val="000000"/>
          <w:sz w:val="20"/>
          <w:szCs w:val="20"/>
          <w:lang w:val="fr-FR"/>
        </w:rPr>
        <w:t>Numagri</w:t>
      </w:r>
      <w:proofErr w:type="spellEnd"/>
      <w:r w:rsidRPr="002C21AE">
        <w:rPr>
          <w:rFonts w:ascii="Arial" w:hAnsi="Arial" w:cs="Arial"/>
          <w:color w:val="000000"/>
          <w:sz w:val="20"/>
          <w:szCs w:val="20"/>
          <w:lang w:val="fr-FR"/>
        </w:rPr>
        <w:t xml:space="preserve"> constitue un véritable lieu de dialogue et de concertation à propos des enjeux numériques agricole</w:t>
      </w:r>
      <w:r>
        <w:rPr>
          <w:rFonts w:ascii="Arial" w:hAnsi="Arial" w:cs="Arial"/>
          <w:color w:val="000000"/>
          <w:sz w:val="20"/>
          <w:szCs w:val="20"/>
          <w:lang w:val="fr-FR"/>
        </w:rPr>
        <w:t>s</w:t>
      </w:r>
      <w:r w:rsidRPr="002C21AE">
        <w:rPr>
          <w:rFonts w:ascii="Arial" w:hAnsi="Arial" w:cs="Arial"/>
          <w:color w:val="000000"/>
          <w:sz w:val="20"/>
          <w:szCs w:val="20"/>
          <w:lang w:val="fr-FR"/>
        </w:rPr>
        <w:t xml:space="preserve">. La mission de </w:t>
      </w:r>
      <w:proofErr w:type="spellStart"/>
      <w:r w:rsidRPr="002C21AE">
        <w:rPr>
          <w:rFonts w:ascii="Arial" w:hAnsi="Arial" w:cs="Arial"/>
          <w:color w:val="000000"/>
          <w:sz w:val="20"/>
          <w:szCs w:val="20"/>
          <w:lang w:val="fr-FR"/>
        </w:rPr>
        <w:t>Numagri</w:t>
      </w:r>
      <w:proofErr w:type="spellEnd"/>
      <w:r w:rsidRPr="002C21AE">
        <w:rPr>
          <w:rFonts w:ascii="Arial" w:hAnsi="Arial" w:cs="Arial"/>
          <w:color w:val="000000"/>
          <w:sz w:val="20"/>
          <w:szCs w:val="20"/>
          <w:lang w:val="fr-FR"/>
        </w:rPr>
        <w:t xml:space="preserve"> est ainsi d’organiser les conditions propices </w:t>
      </w:r>
      <w:r>
        <w:rPr>
          <w:rFonts w:ascii="Arial" w:hAnsi="Arial" w:cs="Arial"/>
          <w:color w:val="000000"/>
          <w:sz w:val="20"/>
          <w:szCs w:val="20"/>
          <w:lang w:val="fr-FR"/>
        </w:rPr>
        <w:t>à</w:t>
      </w:r>
      <w:r w:rsidRPr="002C21AE">
        <w:rPr>
          <w:rFonts w:ascii="Arial" w:hAnsi="Arial" w:cs="Arial"/>
          <w:color w:val="000000"/>
          <w:sz w:val="20"/>
          <w:szCs w:val="20"/>
          <w:lang w:val="fr-FR"/>
        </w:rPr>
        <w:t xml:space="preserve"> l’interopérabilité des données agricoles en développant des cas d’usage qui répondent aux attentes de l’agriculture, des filières et des consommateurs, et en les coordonnant entre eux pour assurer la transversalité, valoriser les interactions et intégrer les standards existants. Deux partenaires l’accompagnent :</w:t>
      </w:r>
    </w:p>
    <w:p w14:paraId="2B81C5E0" w14:textId="77777777" w:rsidR="009067A1" w:rsidRDefault="009067A1" w:rsidP="009067A1">
      <w:pPr>
        <w:pStyle w:val="Paragraphedeliste"/>
        <w:rPr>
          <w:rFonts w:ascii="Arial" w:hAnsi="Arial" w:cs="Arial"/>
          <w:color w:val="000000"/>
          <w:sz w:val="20"/>
          <w:szCs w:val="20"/>
          <w:lang w:val="fr-FR"/>
        </w:rPr>
      </w:pPr>
      <w:r>
        <w:rPr>
          <w:rFonts w:ascii="Arial" w:hAnsi="Arial" w:cs="Arial"/>
          <w:b/>
          <w:bCs/>
          <w:color w:val="000000"/>
          <w:sz w:val="20"/>
          <w:szCs w:val="20"/>
          <w:lang w:val="fr-FR"/>
        </w:rPr>
        <w:t xml:space="preserve">- </w:t>
      </w:r>
      <w:r w:rsidRPr="00DD45FE">
        <w:rPr>
          <w:rFonts w:ascii="Arial" w:hAnsi="Arial" w:cs="Arial"/>
          <w:b/>
          <w:bCs/>
          <w:color w:val="000000"/>
          <w:sz w:val="20"/>
          <w:szCs w:val="20"/>
          <w:lang w:val="fr-FR"/>
        </w:rPr>
        <w:t xml:space="preserve">*GS1 </w:t>
      </w:r>
      <w:r w:rsidRPr="001074A9">
        <w:rPr>
          <w:rFonts w:ascii="Arial" w:hAnsi="Arial" w:cs="Arial"/>
          <w:color w:val="000000"/>
          <w:sz w:val="20"/>
          <w:szCs w:val="20"/>
          <w:lang w:val="fr-FR"/>
        </w:rPr>
        <w:t>est</w:t>
      </w:r>
      <w:r w:rsidRPr="00DD45FE">
        <w:rPr>
          <w:rFonts w:ascii="Arial" w:hAnsi="Arial" w:cs="Arial"/>
          <w:color w:val="000000"/>
          <w:sz w:val="20"/>
          <w:szCs w:val="20"/>
          <w:lang w:val="fr-FR"/>
        </w:rPr>
        <w:t xml:space="preserve"> </w:t>
      </w:r>
      <w:r>
        <w:rPr>
          <w:rFonts w:ascii="Arial" w:hAnsi="Arial" w:cs="Arial"/>
          <w:color w:val="000000"/>
          <w:sz w:val="20"/>
          <w:szCs w:val="20"/>
          <w:lang w:val="fr-FR"/>
        </w:rPr>
        <w:t xml:space="preserve">une </w:t>
      </w:r>
      <w:r w:rsidRPr="00DD45FE">
        <w:rPr>
          <w:rFonts w:ascii="Arial" w:hAnsi="Arial" w:cs="Arial"/>
          <w:color w:val="000000"/>
          <w:sz w:val="20"/>
          <w:szCs w:val="20"/>
          <w:lang w:val="fr-FR"/>
        </w:rPr>
        <w:t>organisation internationale neutre et à but non lucratif, créée par les entreprises pour faciliter et automatiser les échanges entre partenaires en s’appuyant sur un système d’identification unique mondialement reconnu et utilisé.</w:t>
      </w:r>
      <w:r w:rsidRPr="00A1720F">
        <w:rPr>
          <w:rFonts w:ascii="Arial" w:hAnsi="Arial" w:cs="Arial"/>
          <w:color w:val="000000"/>
          <w:sz w:val="20"/>
          <w:szCs w:val="20"/>
          <w:lang w:val="fr-FR"/>
        </w:rPr>
        <w:t xml:space="preserve"> </w:t>
      </w:r>
      <w:r w:rsidRPr="00DD45FE">
        <w:rPr>
          <w:rFonts w:ascii="Arial" w:hAnsi="Arial" w:cs="Arial"/>
          <w:color w:val="000000"/>
          <w:sz w:val="20"/>
          <w:szCs w:val="20"/>
          <w:lang w:val="fr-FR"/>
        </w:rPr>
        <w:t>GS1 France est la société représentant en France l’organisation internationale</w:t>
      </w:r>
      <w:r>
        <w:rPr>
          <w:rFonts w:ascii="Arial" w:hAnsi="Arial" w:cs="Arial"/>
          <w:color w:val="000000"/>
          <w:sz w:val="20"/>
          <w:szCs w:val="20"/>
          <w:lang w:val="fr-FR"/>
        </w:rPr>
        <w:t xml:space="preserve"> GS1.</w:t>
      </w:r>
    </w:p>
    <w:p w14:paraId="2C90FBEA" w14:textId="77777777" w:rsidR="009067A1" w:rsidRDefault="009067A1" w:rsidP="009067A1">
      <w:pPr>
        <w:pStyle w:val="Paragraphedeliste"/>
        <w:rPr>
          <w:rFonts w:ascii="Arial" w:hAnsi="Arial" w:cs="Arial"/>
          <w:b/>
          <w:bCs/>
          <w:color w:val="000000"/>
          <w:sz w:val="20"/>
          <w:szCs w:val="20"/>
          <w:lang w:val="fr-FR"/>
        </w:rPr>
      </w:pPr>
      <w:r>
        <w:rPr>
          <w:rFonts w:ascii="Arial" w:hAnsi="Arial" w:cs="Arial"/>
          <w:color w:val="000000"/>
          <w:sz w:val="20"/>
          <w:szCs w:val="20"/>
          <w:lang w:val="fr-FR"/>
        </w:rPr>
        <w:t xml:space="preserve">- </w:t>
      </w:r>
      <w:r w:rsidRPr="00DD45FE">
        <w:rPr>
          <w:rFonts w:ascii="Arial" w:hAnsi="Arial" w:cs="Arial"/>
          <w:b/>
          <w:bCs/>
          <w:color w:val="000000"/>
          <w:sz w:val="20"/>
          <w:szCs w:val="20"/>
          <w:lang w:val="fr-FR"/>
        </w:rPr>
        <w:t>**</w:t>
      </w:r>
      <w:proofErr w:type="spellStart"/>
      <w:r w:rsidRPr="00DD45FE">
        <w:rPr>
          <w:rFonts w:ascii="Arial" w:hAnsi="Arial" w:cs="Arial"/>
          <w:b/>
          <w:bCs/>
          <w:color w:val="000000"/>
          <w:sz w:val="20"/>
          <w:szCs w:val="20"/>
          <w:lang w:val="fr-FR"/>
        </w:rPr>
        <w:t>Agdatahub</w:t>
      </w:r>
      <w:proofErr w:type="spellEnd"/>
      <w:r w:rsidRPr="00DD45FE">
        <w:rPr>
          <w:rFonts w:ascii="Arial" w:hAnsi="Arial" w:cs="Arial"/>
          <w:color w:val="000000"/>
          <w:sz w:val="20"/>
          <w:szCs w:val="20"/>
          <w:lang w:val="fr-FR"/>
        </w:rPr>
        <w:t>, opérateur de plateformes de consentements (</w:t>
      </w:r>
      <w:proofErr w:type="spellStart"/>
      <w:r w:rsidRPr="00DD45FE">
        <w:rPr>
          <w:rFonts w:ascii="Arial" w:hAnsi="Arial" w:cs="Arial"/>
          <w:color w:val="000000"/>
          <w:sz w:val="20"/>
          <w:szCs w:val="20"/>
          <w:lang w:val="fr-FR"/>
        </w:rPr>
        <w:t>Agritrust</w:t>
      </w:r>
      <w:proofErr w:type="spellEnd"/>
      <w:r w:rsidRPr="00DD45FE">
        <w:rPr>
          <w:rFonts w:ascii="Arial" w:hAnsi="Arial" w:cs="Arial"/>
          <w:color w:val="000000"/>
          <w:sz w:val="20"/>
          <w:szCs w:val="20"/>
          <w:lang w:val="fr-FR"/>
        </w:rPr>
        <w:t>) et d’échanges de données pour le secteur agricole (API-Agro)</w:t>
      </w:r>
      <w:r>
        <w:rPr>
          <w:rFonts w:ascii="Arial" w:hAnsi="Arial" w:cs="Arial"/>
          <w:color w:val="000000"/>
          <w:sz w:val="20"/>
          <w:szCs w:val="20"/>
          <w:lang w:val="fr-FR"/>
        </w:rPr>
        <w:t xml:space="preserve"> </w:t>
      </w:r>
      <w:r w:rsidRPr="00DD45FE">
        <w:rPr>
          <w:rFonts w:ascii="Arial" w:hAnsi="Arial" w:cs="Arial"/>
          <w:color w:val="000000"/>
          <w:sz w:val="20"/>
          <w:szCs w:val="20"/>
          <w:lang w:val="fr-FR"/>
        </w:rPr>
        <w:t>coordonne et anime les cas d’usage filières dans le cadre d’un contrat d’objectifs et de moyens avec l’association NUMAGRI</w:t>
      </w:r>
    </w:p>
    <w:p w14:paraId="511D1C2B" w14:textId="77777777" w:rsidR="009067A1" w:rsidRPr="00DC5EEC" w:rsidRDefault="009067A1" w:rsidP="009067A1">
      <w:pPr>
        <w:pStyle w:val="Paragraphedeliste"/>
        <w:rPr>
          <w:rFonts w:ascii="Arial" w:hAnsi="Arial" w:cs="Arial"/>
          <w:color w:val="000000"/>
          <w:sz w:val="20"/>
          <w:szCs w:val="20"/>
          <w:lang w:val="fr-FR"/>
        </w:rPr>
      </w:pPr>
    </w:p>
    <w:p w14:paraId="4B98CDF1" w14:textId="77777777" w:rsidR="009D7267" w:rsidRPr="00DC5EEC" w:rsidRDefault="009D7267" w:rsidP="009067A1">
      <w:pPr>
        <w:spacing w:after="0"/>
        <w:jc w:val="center"/>
        <w:rPr>
          <w:rFonts w:ascii="Arial" w:hAnsi="Arial" w:cs="Arial"/>
          <w:color w:val="000000"/>
          <w:sz w:val="20"/>
          <w:szCs w:val="20"/>
          <w:lang w:val="fr-FR"/>
        </w:rPr>
      </w:pPr>
    </w:p>
    <w:sectPr w:rsidR="009D7267" w:rsidRPr="00DC5EEC" w:rsidSect="00132777">
      <w:pgSz w:w="11906" w:h="16838"/>
      <w:pgMar w:top="720" w:right="720" w:bottom="720" w:left="72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6C11" w14:textId="77777777" w:rsidR="00AE0E52" w:rsidRDefault="00AE0E52" w:rsidP="00E351F5">
      <w:pPr>
        <w:spacing w:after="0" w:line="240" w:lineRule="auto"/>
      </w:pPr>
      <w:r>
        <w:separator/>
      </w:r>
    </w:p>
  </w:endnote>
  <w:endnote w:type="continuationSeparator" w:id="0">
    <w:p w14:paraId="2B2F22DF" w14:textId="77777777" w:rsidR="00AE0E52" w:rsidRDefault="00AE0E52"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925C" w14:textId="77777777" w:rsidR="00AE0E52" w:rsidRDefault="00AE0E52" w:rsidP="00E351F5">
      <w:pPr>
        <w:spacing w:after="0" w:line="240" w:lineRule="auto"/>
      </w:pPr>
      <w:r>
        <w:separator/>
      </w:r>
    </w:p>
  </w:footnote>
  <w:footnote w:type="continuationSeparator" w:id="0">
    <w:p w14:paraId="44173885" w14:textId="77777777" w:rsidR="00AE0E52" w:rsidRDefault="00AE0E52" w:rsidP="00E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A87"/>
    <w:multiLevelType w:val="multilevel"/>
    <w:tmpl w:val="B76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3188A"/>
    <w:multiLevelType w:val="hybridMultilevel"/>
    <w:tmpl w:val="E188E0E6"/>
    <w:lvl w:ilvl="0" w:tplc="97C25B2A">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13D342C"/>
    <w:multiLevelType w:val="multilevel"/>
    <w:tmpl w:val="64D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23578"/>
    <w:multiLevelType w:val="hybridMultilevel"/>
    <w:tmpl w:val="0890C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746AF7"/>
    <w:multiLevelType w:val="multilevel"/>
    <w:tmpl w:val="A62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D317F"/>
    <w:multiLevelType w:val="multilevel"/>
    <w:tmpl w:val="148ED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C0095"/>
    <w:multiLevelType w:val="multilevel"/>
    <w:tmpl w:val="048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095C24"/>
    <w:multiLevelType w:val="hybridMultilevel"/>
    <w:tmpl w:val="2B14111E"/>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0494031">
    <w:abstractNumId w:val="4"/>
  </w:num>
  <w:num w:numId="2" w16cid:durableId="621151519">
    <w:abstractNumId w:val="3"/>
  </w:num>
  <w:num w:numId="3" w16cid:durableId="796997063">
    <w:abstractNumId w:val="7"/>
  </w:num>
  <w:num w:numId="4" w16cid:durableId="1869827884">
    <w:abstractNumId w:val="0"/>
  </w:num>
  <w:num w:numId="5" w16cid:durableId="599217281">
    <w:abstractNumId w:val="2"/>
  </w:num>
  <w:num w:numId="6" w16cid:durableId="1799953134">
    <w:abstractNumId w:val="5"/>
  </w:num>
  <w:num w:numId="7" w16cid:durableId="214511263">
    <w:abstractNumId w:val="1"/>
  </w:num>
  <w:num w:numId="8" w16cid:durableId="1287352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009E8"/>
    <w:rsid w:val="00024B54"/>
    <w:rsid w:val="00030493"/>
    <w:rsid w:val="0003156E"/>
    <w:rsid w:val="00077CEB"/>
    <w:rsid w:val="0008297C"/>
    <w:rsid w:val="00086751"/>
    <w:rsid w:val="000A6D8E"/>
    <w:rsid w:val="000E0E4E"/>
    <w:rsid w:val="000E10A8"/>
    <w:rsid w:val="000F271B"/>
    <w:rsid w:val="000F7125"/>
    <w:rsid w:val="00132777"/>
    <w:rsid w:val="0019611B"/>
    <w:rsid w:val="001D3EA5"/>
    <w:rsid w:val="00222BA2"/>
    <w:rsid w:val="00223686"/>
    <w:rsid w:val="00231F4B"/>
    <w:rsid w:val="00233F1D"/>
    <w:rsid w:val="002348A0"/>
    <w:rsid w:val="002554E7"/>
    <w:rsid w:val="002B7B84"/>
    <w:rsid w:val="002F04C4"/>
    <w:rsid w:val="0030729E"/>
    <w:rsid w:val="00326F0A"/>
    <w:rsid w:val="003273C9"/>
    <w:rsid w:val="0033228E"/>
    <w:rsid w:val="0036694E"/>
    <w:rsid w:val="003871B3"/>
    <w:rsid w:val="003A013F"/>
    <w:rsid w:val="003A477F"/>
    <w:rsid w:val="003F57BD"/>
    <w:rsid w:val="003F5DE8"/>
    <w:rsid w:val="0045204B"/>
    <w:rsid w:val="0046294E"/>
    <w:rsid w:val="004724F3"/>
    <w:rsid w:val="004919FA"/>
    <w:rsid w:val="004A56A4"/>
    <w:rsid w:val="004B0947"/>
    <w:rsid w:val="004B52E2"/>
    <w:rsid w:val="004B7817"/>
    <w:rsid w:val="004C4CCF"/>
    <w:rsid w:val="004E00F2"/>
    <w:rsid w:val="0052654A"/>
    <w:rsid w:val="00557627"/>
    <w:rsid w:val="00593239"/>
    <w:rsid w:val="005B10D9"/>
    <w:rsid w:val="005B1344"/>
    <w:rsid w:val="005D2507"/>
    <w:rsid w:val="005D4229"/>
    <w:rsid w:val="005D4CFA"/>
    <w:rsid w:val="005D5598"/>
    <w:rsid w:val="006017F8"/>
    <w:rsid w:val="00612A9C"/>
    <w:rsid w:val="00646342"/>
    <w:rsid w:val="00647804"/>
    <w:rsid w:val="0066621F"/>
    <w:rsid w:val="0069019F"/>
    <w:rsid w:val="006A1505"/>
    <w:rsid w:val="006C6882"/>
    <w:rsid w:val="006D3583"/>
    <w:rsid w:val="006E47C9"/>
    <w:rsid w:val="0071228C"/>
    <w:rsid w:val="00717C95"/>
    <w:rsid w:val="007367D4"/>
    <w:rsid w:val="00750FC6"/>
    <w:rsid w:val="00756356"/>
    <w:rsid w:val="00774016"/>
    <w:rsid w:val="007766B5"/>
    <w:rsid w:val="00780955"/>
    <w:rsid w:val="007A4DB5"/>
    <w:rsid w:val="007F28A1"/>
    <w:rsid w:val="00804F7D"/>
    <w:rsid w:val="00811179"/>
    <w:rsid w:val="0081561F"/>
    <w:rsid w:val="008214A1"/>
    <w:rsid w:val="008406AA"/>
    <w:rsid w:val="0084457B"/>
    <w:rsid w:val="008577D5"/>
    <w:rsid w:val="0087407A"/>
    <w:rsid w:val="008C10C0"/>
    <w:rsid w:val="008C245F"/>
    <w:rsid w:val="008D54E5"/>
    <w:rsid w:val="008E66A3"/>
    <w:rsid w:val="009067A1"/>
    <w:rsid w:val="00933B67"/>
    <w:rsid w:val="00966750"/>
    <w:rsid w:val="00974AE4"/>
    <w:rsid w:val="00981CB6"/>
    <w:rsid w:val="009B395E"/>
    <w:rsid w:val="009C31FA"/>
    <w:rsid w:val="009D7267"/>
    <w:rsid w:val="009F11AF"/>
    <w:rsid w:val="009F3C9D"/>
    <w:rsid w:val="00A16F05"/>
    <w:rsid w:val="00A24BF5"/>
    <w:rsid w:val="00A45470"/>
    <w:rsid w:val="00AA2395"/>
    <w:rsid w:val="00AE0E52"/>
    <w:rsid w:val="00AE2EEB"/>
    <w:rsid w:val="00B11DBF"/>
    <w:rsid w:val="00B71B07"/>
    <w:rsid w:val="00B71E34"/>
    <w:rsid w:val="00B730CE"/>
    <w:rsid w:val="00BB2A50"/>
    <w:rsid w:val="00BC5717"/>
    <w:rsid w:val="00BD5869"/>
    <w:rsid w:val="00BF1D2F"/>
    <w:rsid w:val="00C27EEB"/>
    <w:rsid w:val="00CC3DA9"/>
    <w:rsid w:val="00D02029"/>
    <w:rsid w:val="00D16CC9"/>
    <w:rsid w:val="00D83AED"/>
    <w:rsid w:val="00DC5EEC"/>
    <w:rsid w:val="00DE0DD7"/>
    <w:rsid w:val="00DF50D7"/>
    <w:rsid w:val="00E00AC0"/>
    <w:rsid w:val="00E15FA7"/>
    <w:rsid w:val="00E31BE5"/>
    <w:rsid w:val="00E351F5"/>
    <w:rsid w:val="00E35D8D"/>
    <w:rsid w:val="00E36EB3"/>
    <w:rsid w:val="00E6113F"/>
    <w:rsid w:val="00E75179"/>
    <w:rsid w:val="00E84779"/>
    <w:rsid w:val="00EA39B4"/>
    <w:rsid w:val="00EC4B34"/>
    <w:rsid w:val="00ED25FC"/>
    <w:rsid w:val="00F20186"/>
    <w:rsid w:val="00F628C8"/>
    <w:rsid w:val="00F74C1F"/>
    <w:rsid w:val="00F86B04"/>
    <w:rsid w:val="00FB3605"/>
    <w:rsid w:val="00FB4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5DD2"/>
  <w15:docId w15:val="{E05CC9EC-1038-448E-B52C-6B6D410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semiHidden/>
    <w:unhideWhenUsed/>
    <w:rsid w:val="006E47C9"/>
    <w:pPr>
      <w:spacing w:line="240" w:lineRule="auto"/>
    </w:pPr>
    <w:rPr>
      <w:sz w:val="20"/>
      <w:szCs w:val="20"/>
    </w:rPr>
  </w:style>
  <w:style w:type="character" w:customStyle="1" w:styleId="CommentaireCar">
    <w:name w:val="Commentaire Car"/>
    <w:basedOn w:val="Policepardfaut"/>
    <w:link w:val="Commentaire"/>
    <w:uiPriority w:val="99"/>
    <w:semiHidden/>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sandbox">
    <w:name w:val="download_link_link_sandbox"/>
    <w:basedOn w:val="Policepardfaut"/>
    <w:rsid w:val="00AA2395"/>
  </w:style>
  <w:style w:type="character" w:styleId="Mentionnonrsolue">
    <w:name w:val="Unresolved Mention"/>
    <w:basedOn w:val="Policepardfaut"/>
    <w:uiPriority w:val="99"/>
    <w:semiHidden/>
    <w:unhideWhenUsed/>
    <w:rsid w:val="00AA239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32777"/>
    <w:rPr>
      <w:b/>
      <w:bCs/>
    </w:rPr>
  </w:style>
  <w:style w:type="character" w:customStyle="1" w:styleId="ObjetducommentaireCar">
    <w:name w:val="Objet du commentaire Car"/>
    <w:basedOn w:val="CommentaireCar"/>
    <w:link w:val="Objetducommentaire"/>
    <w:uiPriority w:val="99"/>
    <w:semiHidden/>
    <w:rsid w:val="00132777"/>
    <w:rPr>
      <w:b/>
      <w:bCs/>
      <w:sz w:val="20"/>
      <w:szCs w:val="20"/>
    </w:rPr>
  </w:style>
  <w:style w:type="paragraph" w:styleId="Paragraphedeliste">
    <w:name w:val="List Paragraph"/>
    <w:basedOn w:val="Normal"/>
    <w:uiPriority w:val="34"/>
    <w:qFormat/>
    <w:rsid w:val="00132777"/>
    <w:pPr>
      <w:ind w:left="720"/>
      <w:contextualSpacing/>
    </w:pPr>
  </w:style>
  <w:style w:type="paragraph" w:styleId="NormalWeb">
    <w:name w:val="Normal (Web)"/>
    <w:basedOn w:val="Normal"/>
    <w:uiPriority w:val="99"/>
    <w:semiHidden/>
    <w:unhideWhenUsed/>
    <w:rsid w:val="00F2018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sid w:val="00326F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8819">
      <w:bodyDiv w:val="1"/>
      <w:marLeft w:val="0"/>
      <w:marRight w:val="0"/>
      <w:marTop w:val="0"/>
      <w:marBottom w:val="0"/>
      <w:divBdr>
        <w:top w:val="none" w:sz="0" w:space="0" w:color="auto"/>
        <w:left w:val="none" w:sz="0" w:space="0" w:color="auto"/>
        <w:bottom w:val="none" w:sz="0" w:space="0" w:color="auto"/>
        <w:right w:val="none" w:sz="0" w:space="0" w:color="auto"/>
      </w:divBdr>
    </w:div>
    <w:div w:id="1614553525">
      <w:bodyDiv w:val="1"/>
      <w:marLeft w:val="0"/>
      <w:marRight w:val="0"/>
      <w:marTop w:val="0"/>
      <w:marBottom w:val="0"/>
      <w:divBdr>
        <w:top w:val="none" w:sz="0" w:space="0" w:color="auto"/>
        <w:left w:val="none" w:sz="0" w:space="0" w:color="auto"/>
        <w:bottom w:val="none" w:sz="0" w:space="0" w:color="auto"/>
        <w:right w:val="none" w:sz="0" w:space="0" w:color="auto"/>
      </w:divBdr>
    </w:div>
    <w:div w:id="1709723060">
      <w:bodyDiv w:val="1"/>
      <w:marLeft w:val="0"/>
      <w:marRight w:val="0"/>
      <w:marTop w:val="0"/>
      <w:marBottom w:val="0"/>
      <w:divBdr>
        <w:top w:val="none" w:sz="0" w:space="0" w:color="auto"/>
        <w:left w:val="none" w:sz="0" w:space="0" w:color="auto"/>
        <w:bottom w:val="none" w:sz="0" w:space="0" w:color="auto"/>
        <w:right w:val="none" w:sz="0" w:space="0" w:color="auto"/>
      </w:divBdr>
    </w:div>
    <w:div w:id="1712417713">
      <w:bodyDiv w:val="1"/>
      <w:marLeft w:val="0"/>
      <w:marRight w:val="0"/>
      <w:marTop w:val="0"/>
      <w:marBottom w:val="0"/>
      <w:divBdr>
        <w:top w:val="none" w:sz="0" w:space="0" w:color="auto"/>
        <w:left w:val="none" w:sz="0" w:space="0" w:color="auto"/>
        <w:bottom w:val="none" w:sz="0" w:space="0" w:color="auto"/>
        <w:right w:val="none" w:sz="0" w:space="0" w:color="auto"/>
      </w:divBdr>
      <w:divsChild>
        <w:div w:id="1044333675">
          <w:marLeft w:val="0"/>
          <w:marRight w:val="0"/>
          <w:marTop w:val="0"/>
          <w:marBottom w:val="0"/>
          <w:divBdr>
            <w:top w:val="none" w:sz="0" w:space="0" w:color="auto"/>
            <w:left w:val="none" w:sz="0" w:space="0" w:color="auto"/>
            <w:bottom w:val="none" w:sz="0" w:space="0" w:color="auto"/>
            <w:right w:val="none" w:sz="0" w:space="0" w:color="auto"/>
          </w:divBdr>
        </w:div>
        <w:div w:id="145759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s://www.gs1.fr/publication/alimentation-animale-du-troupeau-bovin-laitier-description-besoins-metiers-sbn" TargetMode="External"/><Relationship Id="rId4" Type="http://schemas.openxmlformats.org/officeDocument/2006/relationships/settings" Target="settings.xml"/><Relationship Id="rId9" Type="http://schemas.openxmlformats.org/officeDocument/2006/relationships/hyperlink" Target="https://www.gs1.fr/publication/alimentation-animale-du-troupeau-bovin-laitier-description-besoins-metiers-sb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GROS Béatrice</cp:lastModifiedBy>
  <cp:revision>2</cp:revision>
  <cp:lastPrinted>2023-02-10T06:58:00Z</cp:lastPrinted>
  <dcterms:created xsi:type="dcterms:W3CDTF">2023-02-10T10:17:00Z</dcterms:created>
  <dcterms:modified xsi:type="dcterms:W3CDTF">2023-02-10T10:17:00Z</dcterms:modified>
</cp:coreProperties>
</file>